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30"/>
          <w:szCs w:val="30"/>
        </w:rPr>
        <w:t>附件：</w:t>
      </w:r>
      <w:r w:rsidRPr="0090562B">
        <w:rPr>
          <w:rFonts w:ascii="Verdana" w:eastAsia="宋体" w:hAnsi="Verdana" w:cs="宋体"/>
          <w:b/>
          <w:bCs/>
          <w:color w:val="323232"/>
          <w:kern w:val="0"/>
          <w:sz w:val="30"/>
        </w:rPr>
        <w:t>申请海船船员适任证书的培训、海上任职资历和</w:t>
      </w:r>
      <w:proofErr w:type="gramStart"/>
      <w:r w:rsidRPr="0090562B">
        <w:rPr>
          <w:rFonts w:ascii="Verdana" w:eastAsia="宋体" w:hAnsi="Verdana" w:cs="宋体"/>
          <w:b/>
          <w:bCs/>
          <w:color w:val="323232"/>
          <w:kern w:val="0"/>
          <w:sz w:val="30"/>
        </w:rPr>
        <w:t>适任</w:t>
      </w:r>
      <w:proofErr w:type="gramEnd"/>
      <w:r w:rsidRPr="0090562B">
        <w:rPr>
          <w:rFonts w:ascii="Verdana" w:eastAsia="宋体" w:hAnsi="Verdana" w:cs="宋体"/>
          <w:b/>
          <w:bCs/>
          <w:color w:val="323232"/>
          <w:kern w:val="0"/>
          <w:sz w:val="30"/>
        </w:rPr>
        <w:t>考试要求</w:t>
      </w:r>
    </w:p>
    <w:tbl>
      <w:tblPr>
        <w:tblpPr w:leftFromText="180" w:rightFromText="180" w:topFromText="100" w:bottomFromText="100" w:vertAnchor="text"/>
        <w:tblW w:w="0" w:type="auto"/>
        <w:tblCellMar>
          <w:left w:w="0" w:type="dxa"/>
          <w:right w:w="0" w:type="dxa"/>
        </w:tblCellMar>
        <w:tblLook w:val="04A0"/>
      </w:tblPr>
      <w:tblGrid>
        <w:gridCol w:w="1219"/>
        <w:gridCol w:w="1234"/>
        <w:gridCol w:w="1259"/>
        <w:gridCol w:w="1077"/>
        <w:gridCol w:w="1085"/>
        <w:gridCol w:w="1412"/>
        <w:gridCol w:w="1236"/>
      </w:tblGrid>
      <w:tr w:rsidR="0090562B" w:rsidRPr="0090562B" w:rsidTr="0090562B">
        <w:trPr>
          <w:trHeight w:val="600"/>
        </w:trPr>
        <w:tc>
          <w:tcPr>
            <w:tcW w:w="1219" w:type="dxa"/>
            <w:vMerge w:val="restar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center"/>
              <w:rPr>
                <w:rFonts w:ascii="Verdana" w:eastAsia="宋体" w:hAnsi="Verdana" w:cs="宋体"/>
                <w:color w:val="323232"/>
                <w:kern w:val="0"/>
                <w:sz w:val="18"/>
                <w:szCs w:val="18"/>
              </w:rPr>
            </w:pPr>
            <w:r w:rsidRPr="0090562B">
              <w:rPr>
                <w:rFonts w:ascii="Verdana" w:eastAsia="宋体" w:hAnsi="Verdana" w:cs="宋体"/>
                <w:b/>
                <w:bCs/>
                <w:color w:val="323232"/>
                <w:kern w:val="0"/>
                <w:sz w:val="24"/>
                <w:szCs w:val="24"/>
              </w:rPr>
              <w:t>申请职务</w:t>
            </w:r>
          </w:p>
        </w:tc>
        <w:tc>
          <w:tcPr>
            <w:tcW w:w="2493" w:type="dxa"/>
            <w:gridSpan w:val="2"/>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center"/>
              <w:rPr>
                <w:rFonts w:ascii="Verdana" w:eastAsia="宋体" w:hAnsi="Verdana" w:cs="宋体"/>
                <w:color w:val="323232"/>
                <w:kern w:val="0"/>
                <w:sz w:val="18"/>
                <w:szCs w:val="18"/>
              </w:rPr>
            </w:pPr>
            <w:r w:rsidRPr="0090562B">
              <w:rPr>
                <w:rFonts w:ascii="Verdana" w:eastAsia="宋体" w:hAnsi="Verdana" w:cs="宋体"/>
                <w:b/>
                <w:bCs/>
                <w:color w:val="323232"/>
                <w:kern w:val="0"/>
                <w:sz w:val="24"/>
                <w:szCs w:val="24"/>
              </w:rPr>
              <w:t>培训</w:t>
            </w:r>
          </w:p>
        </w:tc>
        <w:tc>
          <w:tcPr>
            <w:tcW w:w="2162" w:type="dxa"/>
            <w:gridSpan w:val="2"/>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center"/>
              <w:rPr>
                <w:rFonts w:ascii="Verdana" w:eastAsia="宋体" w:hAnsi="Verdana" w:cs="宋体"/>
                <w:color w:val="323232"/>
                <w:kern w:val="0"/>
                <w:sz w:val="18"/>
                <w:szCs w:val="18"/>
              </w:rPr>
            </w:pPr>
            <w:r w:rsidRPr="0090562B">
              <w:rPr>
                <w:rFonts w:ascii="Verdana" w:eastAsia="宋体" w:hAnsi="Verdana" w:cs="宋体"/>
                <w:b/>
                <w:bCs/>
                <w:color w:val="323232"/>
                <w:kern w:val="0"/>
                <w:sz w:val="24"/>
                <w:szCs w:val="24"/>
              </w:rPr>
              <w:t>海上任职资历</w:t>
            </w:r>
          </w:p>
        </w:tc>
        <w:tc>
          <w:tcPr>
            <w:tcW w:w="1412"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center"/>
              <w:rPr>
                <w:rFonts w:ascii="Verdana" w:eastAsia="宋体" w:hAnsi="Verdana" w:cs="宋体"/>
                <w:color w:val="323232"/>
                <w:kern w:val="0"/>
                <w:sz w:val="18"/>
                <w:szCs w:val="18"/>
              </w:rPr>
            </w:pPr>
            <w:r w:rsidRPr="0090562B">
              <w:rPr>
                <w:rFonts w:ascii="Verdana" w:eastAsia="宋体" w:hAnsi="Verdana" w:cs="宋体"/>
                <w:b/>
                <w:bCs/>
                <w:color w:val="323232"/>
                <w:kern w:val="0"/>
                <w:sz w:val="24"/>
                <w:szCs w:val="24"/>
              </w:rPr>
              <w:t>适任考试</w:t>
            </w:r>
          </w:p>
        </w:tc>
        <w:tc>
          <w:tcPr>
            <w:tcW w:w="1236"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center"/>
              <w:rPr>
                <w:rFonts w:ascii="Verdana" w:eastAsia="宋体" w:hAnsi="Verdana" w:cs="宋体"/>
                <w:color w:val="323232"/>
                <w:kern w:val="0"/>
                <w:sz w:val="18"/>
                <w:szCs w:val="18"/>
              </w:rPr>
            </w:pPr>
            <w:r w:rsidRPr="0090562B">
              <w:rPr>
                <w:rFonts w:ascii="Verdana" w:eastAsia="宋体" w:hAnsi="Verdana" w:cs="宋体"/>
                <w:b/>
                <w:bCs/>
                <w:color w:val="323232"/>
                <w:kern w:val="0"/>
                <w:sz w:val="24"/>
                <w:szCs w:val="24"/>
              </w:rPr>
              <w:t>特别规定</w:t>
            </w:r>
          </w:p>
        </w:tc>
      </w:tr>
      <w:tr w:rsidR="0090562B" w:rsidRPr="0090562B" w:rsidTr="0090562B">
        <w:trPr>
          <w:trHeight w:val="600"/>
        </w:trPr>
        <w:tc>
          <w:tcPr>
            <w:tcW w:w="0" w:type="auto"/>
            <w:vMerge/>
            <w:tcBorders>
              <w:top w:val="single" w:sz="8" w:space="0" w:color="auto"/>
              <w:left w:val="single" w:sz="8" w:space="0" w:color="auto"/>
              <w:bottom w:val="single" w:sz="8" w:space="0" w:color="auto"/>
              <w:right w:val="single" w:sz="8" w:space="0" w:color="auto"/>
            </w:tcBorders>
            <w:vAlign w:val="center"/>
            <w:hideMark/>
          </w:tcPr>
          <w:p w:rsidR="0090562B" w:rsidRPr="0090562B" w:rsidRDefault="0090562B" w:rsidP="0090562B">
            <w:pPr>
              <w:widowControl/>
              <w:jc w:val="left"/>
              <w:rPr>
                <w:rFonts w:ascii="Verdana" w:eastAsia="宋体" w:hAnsi="Verdana" w:cs="宋体"/>
                <w:color w:val="323232"/>
                <w:kern w:val="0"/>
                <w:sz w:val="18"/>
                <w:szCs w:val="18"/>
              </w:rPr>
            </w:pPr>
          </w:p>
        </w:tc>
        <w:tc>
          <w:tcPr>
            <w:tcW w:w="123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center"/>
              <w:rPr>
                <w:rFonts w:ascii="Verdana" w:eastAsia="宋体" w:hAnsi="Verdana" w:cs="宋体"/>
                <w:color w:val="323232"/>
                <w:kern w:val="0"/>
                <w:sz w:val="18"/>
                <w:szCs w:val="18"/>
              </w:rPr>
            </w:pPr>
            <w:r w:rsidRPr="0090562B">
              <w:rPr>
                <w:rFonts w:ascii="Verdana" w:eastAsia="宋体" w:hAnsi="Verdana" w:cs="宋体"/>
                <w:b/>
                <w:bCs/>
                <w:color w:val="323232"/>
                <w:kern w:val="0"/>
                <w:sz w:val="24"/>
                <w:szCs w:val="24"/>
              </w:rPr>
              <w:t>基本安全和专业技能</w:t>
            </w:r>
          </w:p>
          <w:p w:rsidR="0090562B" w:rsidRPr="0090562B" w:rsidRDefault="0090562B" w:rsidP="0090562B">
            <w:pPr>
              <w:widowControl/>
              <w:spacing w:line="560" w:lineRule="atLeast"/>
              <w:jc w:val="center"/>
              <w:rPr>
                <w:rFonts w:ascii="Verdana" w:eastAsia="宋体" w:hAnsi="Verdana" w:cs="宋体"/>
                <w:color w:val="323232"/>
                <w:kern w:val="0"/>
                <w:sz w:val="18"/>
                <w:szCs w:val="18"/>
              </w:rPr>
            </w:pPr>
            <w:r w:rsidRPr="0090562B">
              <w:rPr>
                <w:rFonts w:ascii="Verdana" w:eastAsia="宋体" w:hAnsi="Verdana" w:cs="宋体"/>
                <w:b/>
                <w:bCs/>
                <w:color w:val="323232"/>
                <w:kern w:val="0"/>
                <w:sz w:val="24"/>
                <w:szCs w:val="24"/>
              </w:rPr>
              <w:t>适任培训</w:t>
            </w:r>
          </w:p>
        </w:tc>
        <w:tc>
          <w:tcPr>
            <w:tcW w:w="12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center"/>
              <w:rPr>
                <w:rFonts w:ascii="Verdana" w:eastAsia="宋体" w:hAnsi="Verdana" w:cs="宋体"/>
                <w:color w:val="323232"/>
                <w:kern w:val="0"/>
                <w:sz w:val="18"/>
                <w:szCs w:val="18"/>
              </w:rPr>
            </w:pPr>
            <w:r w:rsidRPr="0090562B">
              <w:rPr>
                <w:rFonts w:ascii="Verdana" w:eastAsia="宋体" w:hAnsi="Verdana" w:cs="宋体"/>
                <w:b/>
                <w:bCs/>
                <w:color w:val="323232"/>
                <w:kern w:val="0"/>
                <w:sz w:val="24"/>
                <w:szCs w:val="24"/>
              </w:rPr>
              <w:t>岗位适任培训</w:t>
            </w:r>
          </w:p>
        </w:tc>
        <w:tc>
          <w:tcPr>
            <w:tcW w:w="107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center"/>
              <w:rPr>
                <w:rFonts w:ascii="Verdana" w:eastAsia="宋体" w:hAnsi="Verdana" w:cs="宋体"/>
                <w:color w:val="323232"/>
                <w:kern w:val="0"/>
                <w:sz w:val="18"/>
                <w:szCs w:val="18"/>
              </w:rPr>
            </w:pPr>
            <w:r w:rsidRPr="0090562B">
              <w:rPr>
                <w:rFonts w:ascii="Verdana" w:eastAsia="宋体" w:hAnsi="Verdana" w:cs="宋体"/>
                <w:b/>
                <w:bCs/>
                <w:color w:val="323232"/>
                <w:kern w:val="0"/>
                <w:sz w:val="24"/>
                <w:szCs w:val="24"/>
              </w:rPr>
              <w:t>海上服务资历</w:t>
            </w:r>
          </w:p>
        </w:tc>
        <w:tc>
          <w:tcPr>
            <w:tcW w:w="10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center"/>
              <w:rPr>
                <w:rFonts w:ascii="Verdana" w:eastAsia="宋体" w:hAnsi="Verdana" w:cs="宋体"/>
                <w:color w:val="323232"/>
                <w:kern w:val="0"/>
                <w:sz w:val="18"/>
                <w:szCs w:val="18"/>
              </w:rPr>
            </w:pPr>
            <w:r w:rsidRPr="0090562B">
              <w:rPr>
                <w:rFonts w:ascii="Verdana" w:eastAsia="宋体" w:hAnsi="Verdana" w:cs="宋体"/>
                <w:b/>
                <w:bCs/>
                <w:color w:val="323232"/>
                <w:kern w:val="0"/>
                <w:sz w:val="24"/>
                <w:szCs w:val="24"/>
              </w:rPr>
              <w:t>船上见习</w:t>
            </w:r>
          </w:p>
        </w:tc>
        <w:tc>
          <w:tcPr>
            <w:tcW w:w="0" w:type="auto"/>
            <w:vMerge/>
            <w:tcBorders>
              <w:top w:val="single" w:sz="8" w:space="0" w:color="auto"/>
              <w:left w:val="nil"/>
              <w:bottom w:val="single" w:sz="8" w:space="0" w:color="auto"/>
              <w:right w:val="single" w:sz="8" w:space="0" w:color="auto"/>
            </w:tcBorders>
            <w:vAlign w:val="center"/>
            <w:hideMark/>
          </w:tcPr>
          <w:p w:rsidR="0090562B" w:rsidRPr="0090562B" w:rsidRDefault="0090562B" w:rsidP="0090562B">
            <w:pPr>
              <w:widowControl/>
              <w:jc w:val="left"/>
              <w:rPr>
                <w:rFonts w:ascii="Verdana" w:eastAsia="宋体" w:hAnsi="Verdana" w:cs="宋体"/>
                <w:color w:val="323232"/>
                <w:kern w:val="0"/>
                <w:sz w:val="18"/>
                <w:szCs w:val="18"/>
              </w:rPr>
            </w:pPr>
          </w:p>
        </w:tc>
        <w:tc>
          <w:tcPr>
            <w:tcW w:w="0" w:type="auto"/>
            <w:vMerge/>
            <w:tcBorders>
              <w:top w:val="single" w:sz="8" w:space="0" w:color="auto"/>
              <w:left w:val="nil"/>
              <w:bottom w:val="single" w:sz="8" w:space="0" w:color="auto"/>
              <w:right w:val="single" w:sz="8" w:space="0" w:color="auto"/>
            </w:tcBorders>
            <w:vAlign w:val="center"/>
            <w:hideMark/>
          </w:tcPr>
          <w:p w:rsidR="0090562B" w:rsidRPr="0090562B" w:rsidRDefault="0090562B" w:rsidP="0090562B">
            <w:pPr>
              <w:widowControl/>
              <w:jc w:val="left"/>
              <w:rPr>
                <w:rFonts w:ascii="Verdana" w:eastAsia="宋体" w:hAnsi="Verdana" w:cs="宋体"/>
                <w:color w:val="323232"/>
                <w:kern w:val="0"/>
                <w:sz w:val="18"/>
                <w:szCs w:val="18"/>
              </w:rPr>
            </w:pPr>
          </w:p>
        </w:tc>
      </w:tr>
      <w:tr w:rsidR="0090562B" w:rsidRPr="0090562B" w:rsidTr="0090562B">
        <w:tc>
          <w:tcPr>
            <w:tcW w:w="121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t>值班水手、值班机工</w:t>
            </w:r>
          </w:p>
        </w:tc>
        <w:tc>
          <w:tcPr>
            <w:tcW w:w="123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t>完成基本安全培训、精通救生艇筏和救助艇培训、保安意识培训和负有指定保安职责船员的培训</w:t>
            </w:r>
          </w:p>
        </w:tc>
        <w:tc>
          <w:tcPr>
            <w:tcW w:w="12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t>完成相应的值班水手、值班机工岗位适任培训</w:t>
            </w:r>
          </w:p>
        </w:tc>
        <w:tc>
          <w:tcPr>
            <w:tcW w:w="107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18"/>
                <w:szCs w:val="18"/>
              </w:rPr>
              <w:t> </w:t>
            </w:r>
          </w:p>
        </w:tc>
        <w:tc>
          <w:tcPr>
            <w:tcW w:w="10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t>具有相应等级的船舶的不少于</w:t>
            </w:r>
            <w:r w:rsidRPr="0090562B">
              <w:rPr>
                <w:rFonts w:ascii="Verdana" w:eastAsia="宋体" w:hAnsi="Verdana" w:cs="宋体"/>
                <w:color w:val="323232"/>
                <w:kern w:val="0"/>
                <w:sz w:val="24"/>
                <w:szCs w:val="24"/>
              </w:rPr>
              <w:t>6</w:t>
            </w:r>
            <w:r w:rsidRPr="0090562B">
              <w:rPr>
                <w:rFonts w:ascii="Verdana" w:eastAsia="宋体" w:hAnsi="Verdana" w:cs="宋体"/>
                <w:color w:val="323232"/>
                <w:kern w:val="0"/>
                <w:sz w:val="24"/>
                <w:szCs w:val="24"/>
              </w:rPr>
              <w:t>个月的海上服务资历，其中至少应有</w:t>
            </w:r>
            <w:r w:rsidRPr="0090562B">
              <w:rPr>
                <w:rFonts w:ascii="Verdana" w:eastAsia="宋体" w:hAnsi="Verdana" w:cs="宋体"/>
                <w:color w:val="323232"/>
                <w:kern w:val="0"/>
                <w:sz w:val="24"/>
                <w:szCs w:val="24"/>
              </w:rPr>
              <w:t>3</w:t>
            </w:r>
            <w:r w:rsidRPr="0090562B">
              <w:rPr>
                <w:rFonts w:ascii="Verdana" w:eastAsia="宋体" w:hAnsi="Verdana" w:cs="宋体"/>
                <w:color w:val="323232"/>
                <w:kern w:val="0"/>
                <w:sz w:val="24"/>
                <w:szCs w:val="24"/>
              </w:rPr>
              <w:t>个月是在船上合格的高级船员或者合格的支持级</w:t>
            </w:r>
            <w:r w:rsidRPr="0090562B">
              <w:rPr>
                <w:rFonts w:ascii="Verdana" w:eastAsia="宋体" w:hAnsi="Verdana" w:cs="宋体"/>
                <w:color w:val="323232"/>
                <w:kern w:val="0"/>
                <w:sz w:val="24"/>
                <w:szCs w:val="24"/>
              </w:rPr>
              <w:lastRenderedPageBreak/>
              <w:t>船员的直接监督之下履行了值班职责</w:t>
            </w:r>
          </w:p>
        </w:tc>
        <w:tc>
          <w:tcPr>
            <w:tcW w:w="141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lastRenderedPageBreak/>
              <w:t>通过相应的值班水手、值班机工适任考试</w:t>
            </w:r>
          </w:p>
        </w:tc>
        <w:tc>
          <w:tcPr>
            <w:tcW w:w="123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t>未满</w:t>
            </w:r>
            <w:r w:rsidRPr="0090562B">
              <w:rPr>
                <w:rFonts w:ascii="Verdana" w:eastAsia="宋体" w:hAnsi="Verdana" w:cs="宋体"/>
                <w:color w:val="323232"/>
                <w:kern w:val="0"/>
                <w:sz w:val="24"/>
                <w:szCs w:val="24"/>
              </w:rPr>
              <w:t>500</w:t>
            </w:r>
            <w:r w:rsidRPr="0090562B">
              <w:rPr>
                <w:rFonts w:ascii="Verdana" w:eastAsia="宋体" w:hAnsi="Verdana" w:cs="宋体"/>
                <w:color w:val="323232"/>
                <w:kern w:val="0"/>
                <w:sz w:val="24"/>
                <w:szCs w:val="24"/>
              </w:rPr>
              <w:t>总吨或者</w:t>
            </w:r>
            <w:r w:rsidRPr="0090562B">
              <w:rPr>
                <w:rFonts w:ascii="Verdana" w:eastAsia="宋体" w:hAnsi="Verdana" w:cs="宋体"/>
                <w:color w:val="323232"/>
                <w:kern w:val="0"/>
                <w:sz w:val="24"/>
                <w:szCs w:val="24"/>
              </w:rPr>
              <w:t>750</w:t>
            </w:r>
            <w:r w:rsidRPr="0090562B">
              <w:rPr>
                <w:rFonts w:ascii="Verdana" w:eastAsia="宋体" w:hAnsi="Verdana" w:cs="宋体"/>
                <w:color w:val="323232"/>
                <w:kern w:val="0"/>
                <w:sz w:val="24"/>
                <w:szCs w:val="24"/>
              </w:rPr>
              <w:t>千瓦的船舶（特殊类型船舶除外），免除精通救生艇筏和救助艇培训</w:t>
            </w:r>
          </w:p>
        </w:tc>
      </w:tr>
      <w:tr w:rsidR="0090562B" w:rsidRPr="0090562B" w:rsidTr="0090562B">
        <w:tc>
          <w:tcPr>
            <w:tcW w:w="121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lastRenderedPageBreak/>
              <w:t>高级值班水手、高级值班机工</w:t>
            </w:r>
          </w:p>
        </w:tc>
        <w:tc>
          <w:tcPr>
            <w:tcW w:w="123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t>同上</w:t>
            </w:r>
          </w:p>
        </w:tc>
        <w:tc>
          <w:tcPr>
            <w:tcW w:w="12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t>完成相应的高级值班水手、高级值班机工岗位适任培训</w:t>
            </w:r>
          </w:p>
        </w:tc>
        <w:tc>
          <w:tcPr>
            <w:tcW w:w="107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t>担任值班水手、值班机工满</w:t>
            </w:r>
            <w:r w:rsidRPr="0090562B">
              <w:rPr>
                <w:rFonts w:ascii="Verdana" w:eastAsia="宋体" w:hAnsi="Verdana" w:cs="宋体"/>
                <w:color w:val="323232"/>
                <w:kern w:val="0"/>
                <w:sz w:val="24"/>
                <w:szCs w:val="24"/>
              </w:rPr>
              <w:t>18</w:t>
            </w:r>
            <w:r w:rsidRPr="0090562B">
              <w:rPr>
                <w:rFonts w:ascii="Verdana" w:eastAsia="宋体" w:hAnsi="Verdana" w:cs="宋体"/>
                <w:color w:val="323232"/>
                <w:kern w:val="0"/>
                <w:sz w:val="24"/>
                <w:szCs w:val="24"/>
              </w:rPr>
              <w:t>个月</w:t>
            </w:r>
          </w:p>
        </w:tc>
        <w:tc>
          <w:tcPr>
            <w:tcW w:w="10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18"/>
                <w:szCs w:val="18"/>
              </w:rPr>
              <w:t> </w:t>
            </w:r>
          </w:p>
        </w:tc>
        <w:tc>
          <w:tcPr>
            <w:tcW w:w="141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t>通过相应的高级值班水手、高级值班机工适任考试</w:t>
            </w:r>
          </w:p>
        </w:tc>
        <w:tc>
          <w:tcPr>
            <w:tcW w:w="123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18"/>
                <w:szCs w:val="18"/>
              </w:rPr>
              <w:t> </w:t>
            </w:r>
          </w:p>
        </w:tc>
      </w:tr>
      <w:tr w:rsidR="0090562B" w:rsidRPr="0090562B" w:rsidTr="0090562B">
        <w:tc>
          <w:tcPr>
            <w:tcW w:w="121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t>三副、三管轮</w:t>
            </w:r>
          </w:p>
        </w:tc>
        <w:tc>
          <w:tcPr>
            <w:tcW w:w="123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t>完成基本安全培训、精通救生艇筏和救助艇培训、高级消防培训、精通急救培训、保安意识培训和负有指</w:t>
            </w:r>
            <w:r w:rsidRPr="0090562B">
              <w:rPr>
                <w:rFonts w:ascii="Verdana" w:eastAsia="宋体" w:hAnsi="Verdana" w:cs="宋体"/>
                <w:color w:val="323232"/>
                <w:kern w:val="0"/>
                <w:sz w:val="24"/>
                <w:szCs w:val="24"/>
              </w:rPr>
              <w:lastRenderedPageBreak/>
              <w:t>定保安职责船员的培训</w:t>
            </w:r>
          </w:p>
        </w:tc>
        <w:tc>
          <w:tcPr>
            <w:tcW w:w="12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lastRenderedPageBreak/>
              <w:t>完成相应的三副、三管轮岗位适任培训</w:t>
            </w:r>
          </w:p>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18"/>
                <w:szCs w:val="18"/>
              </w:rPr>
              <w:t> </w:t>
            </w:r>
          </w:p>
        </w:tc>
        <w:tc>
          <w:tcPr>
            <w:tcW w:w="107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t>担任值班水手、值班机工或者高级值班水手、高级值班机工合计不少于</w:t>
            </w:r>
            <w:r w:rsidRPr="0090562B">
              <w:rPr>
                <w:rFonts w:ascii="Verdana" w:eastAsia="宋体" w:hAnsi="Verdana" w:cs="宋体"/>
                <w:color w:val="323232"/>
                <w:kern w:val="0"/>
                <w:sz w:val="24"/>
                <w:szCs w:val="24"/>
              </w:rPr>
              <w:t>18</w:t>
            </w:r>
            <w:r w:rsidRPr="0090562B">
              <w:rPr>
                <w:rFonts w:ascii="Verdana" w:eastAsia="宋体" w:hAnsi="Verdana" w:cs="宋体"/>
                <w:color w:val="323232"/>
                <w:kern w:val="0"/>
                <w:sz w:val="24"/>
                <w:szCs w:val="24"/>
              </w:rPr>
              <w:t>个月</w:t>
            </w:r>
          </w:p>
        </w:tc>
        <w:tc>
          <w:tcPr>
            <w:tcW w:w="10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t>在相应航区相应等级、或者低</w:t>
            </w:r>
            <w:proofErr w:type="gramStart"/>
            <w:r w:rsidRPr="0090562B">
              <w:rPr>
                <w:rFonts w:ascii="Verdana" w:eastAsia="宋体" w:hAnsi="Verdana" w:cs="宋体"/>
                <w:color w:val="323232"/>
                <w:kern w:val="0"/>
                <w:sz w:val="24"/>
                <w:szCs w:val="24"/>
              </w:rPr>
              <w:t>一</w:t>
            </w:r>
            <w:proofErr w:type="gramEnd"/>
            <w:r w:rsidRPr="0090562B">
              <w:rPr>
                <w:rFonts w:ascii="Verdana" w:eastAsia="宋体" w:hAnsi="Verdana" w:cs="宋体"/>
                <w:color w:val="323232"/>
                <w:kern w:val="0"/>
                <w:sz w:val="24"/>
                <w:szCs w:val="24"/>
              </w:rPr>
              <w:t>航区或者低</w:t>
            </w:r>
            <w:proofErr w:type="gramStart"/>
            <w:r w:rsidRPr="0090562B">
              <w:rPr>
                <w:rFonts w:ascii="Verdana" w:eastAsia="宋体" w:hAnsi="Verdana" w:cs="宋体"/>
                <w:color w:val="323232"/>
                <w:kern w:val="0"/>
                <w:sz w:val="24"/>
                <w:szCs w:val="24"/>
              </w:rPr>
              <w:t>一</w:t>
            </w:r>
            <w:proofErr w:type="gramEnd"/>
            <w:r w:rsidRPr="0090562B">
              <w:rPr>
                <w:rFonts w:ascii="Verdana" w:eastAsia="宋体" w:hAnsi="Verdana" w:cs="宋体"/>
                <w:color w:val="323232"/>
                <w:kern w:val="0"/>
                <w:sz w:val="24"/>
                <w:szCs w:val="24"/>
              </w:rPr>
              <w:t>等级的船舶上，在船长或者合格的高级船</w:t>
            </w:r>
            <w:r w:rsidRPr="0090562B">
              <w:rPr>
                <w:rFonts w:ascii="Verdana" w:eastAsia="宋体" w:hAnsi="Verdana" w:cs="宋体"/>
                <w:color w:val="323232"/>
                <w:kern w:val="0"/>
                <w:sz w:val="24"/>
                <w:szCs w:val="24"/>
              </w:rPr>
              <w:lastRenderedPageBreak/>
              <w:t>员的指导下履行了不少于</w:t>
            </w:r>
            <w:r w:rsidRPr="0090562B">
              <w:rPr>
                <w:rFonts w:ascii="Verdana" w:eastAsia="宋体" w:hAnsi="Verdana" w:cs="宋体"/>
                <w:color w:val="323232"/>
                <w:kern w:val="0"/>
                <w:sz w:val="24"/>
                <w:szCs w:val="24"/>
              </w:rPr>
              <w:t>6</w:t>
            </w:r>
            <w:r w:rsidRPr="0090562B">
              <w:rPr>
                <w:rFonts w:ascii="Verdana" w:eastAsia="宋体" w:hAnsi="Verdana" w:cs="宋体"/>
                <w:color w:val="323232"/>
                <w:kern w:val="0"/>
                <w:sz w:val="24"/>
                <w:szCs w:val="24"/>
              </w:rPr>
              <w:t>个月的驾驶台或者机舱值班职责</w:t>
            </w:r>
          </w:p>
        </w:tc>
        <w:tc>
          <w:tcPr>
            <w:tcW w:w="141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lastRenderedPageBreak/>
              <w:t>通过三副、三管轮适任考试</w:t>
            </w:r>
          </w:p>
        </w:tc>
        <w:tc>
          <w:tcPr>
            <w:tcW w:w="123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t>未满</w:t>
            </w:r>
            <w:r w:rsidRPr="0090562B">
              <w:rPr>
                <w:rFonts w:ascii="Verdana" w:eastAsia="宋体" w:hAnsi="Verdana" w:cs="宋体"/>
                <w:color w:val="323232"/>
                <w:kern w:val="0"/>
                <w:sz w:val="24"/>
                <w:szCs w:val="24"/>
              </w:rPr>
              <w:t>500</w:t>
            </w:r>
            <w:r w:rsidRPr="0090562B">
              <w:rPr>
                <w:rFonts w:ascii="Verdana" w:eastAsia="宋体" w:hAnsi="Verdana" w:cs="宋体"/>
                <w:color w:val="323232"/>
                <w:kern w:val="0"/>
                <w:sz w:val="24"/>
                <w:szCs w:val="24"/>
              </w:rPr>
              <w:t>总吨或者</w:t>
            </w:r>
            <w:r w:rsidRPr="0090562B">
              <w:rPr>
                <w:rFonts w:ascii="Verdana" w:eastAsia="宋体" w:hAnsi="Verdana" w:cs="宋体"/>
                <w:color w:val="323232"/>
                <w:kern w:val="0"/>
                <w:sz w:val="24"/>
                <w:szCs w:val="24"/>
              </w:rPr>
              <w:t>750</w:t>
            </w:r>
            <w:r w:rsidRPr="0090562B">
              <w:rPr>
                <w:rFonts w:ascii="Verdana" w:eastAsia="宋体" w:hAnsi="Verdana" w:cs="宋体"/>
                <w:color w:val="323232"/>
                <w:kern w:val="0"/>
                <w:sz w:val="24"/>
                <w:szCs w:val="24"/>
              </w:rPr>
              <w:t>千瓦的船舶（特殊类型船舶除外），免除精通救生艇筏和救助艇培训、高级消防培</w:t>
            </w:r>
            <w:r w:rsidRPr="0090562B">
              <w:rPr>
                <w:rFonts w:ascii="Verdana" w:eastAsia="宋体" w:hAnsi="Verdana" w:cs="宋体"/>
                <w:color w:val="323232"/>
                <w:kern w:val="0"/>
                <w:sz w:val="24"/>
                <w:szCs w:val="24"/>
              </w:rPr>
              <w:lastRenderedPageBreak/>
              <w:t>训、精通急救培训</w:t>
            </w:r>
          </w:p>
        </w:tc>
      </w:tr>
      <w:tr w:rsidR="0090562B" w:rsidRPr="0090562B" w:rsidTr="0090562B">
        <w:tc>
          <w:tcPr>
            <w:tcW w:w="121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lastRenderedPageBreak/>
              <w:t>二副、二管轮</w:t>
            </w:r>
          </w:p>
        </w:tc>
        <w:tc>
          <w:tcPr>
            <w:tcW w:w="123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t>完成基本安全培训、精通救生艇筏和救助艇培训、高级消防培训、精通急救培训、保安意识培训和负有指定保安职责船员的培训</w:t>
            </w:r>
          </w:p>
        </w:tc>
        <w:tc>
          <w:tcPr>
            <w:tcW w:w="12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t>免除</w:t>
            </w:r>
          </w:p>
        </w:tc>
        <w:tc>
          <w:tcPr>
            <w:tcW w:w="107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t>担任三副、三管轮满</w:t>
            </w:r>
            <w:r w:rsidRPr="0090562B">
              <w:rPr>
                <w:rFonts w:ascii="Verdana" w:eastAsia="宋体" w:hAnsi="Verdana" w:cs="宋体"/>
                <w:color w:val="323232"/>
                <w:kern w:val="0"/>
                <w:sz w:val="24"/>
                <w:szCs w:val="24"/>
              </w:rPr>
              <w:t>18</w:t>
            </w:r>
            <w:r w:rsidRPr="0090562B">
              <w:rPr>
                <w:rFonts w:ascii="Verdana" w:eastAsia="宋体" w:hAnsi="Verdana" w:cs="宋体"/>
                <w:color w:val="323232"/>
                <w:kern w:val="0"/>
                <w:sz w:val="24"/>
                <w:szCs w:val="24"/>
              </w:rPr>
              <w:t>个月</w:t>
            </w:r>
          </w:p>
        </w:tc>
        <w:tc>
          <w:tcPr>
            <w:tcW w:w="10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t>免除</w:t>
            </w:r>
          </w:p>
        </w:tc>
        <w:tc>
          <w:tcPr>
            <w:tcW w:w="141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t>免除</w:t>
            </w:r>
          </w:p>
        </w:tc>
        <w:tc>
          <w:tcPr>
            <w:tcW w:w="123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t>未满</w:t>
            </w:r>
            <w:r w:rsidRPr="0090562B">
              <w:rPr>
                <w:rFonts w:ascii="Verdana" w:eastAsia="宋体" w:hAnsi="Verdana" w:cs="宋体"/>
                <w:color w:val="323232"/>
                <w:kern w:val="0"/>
                <w:sz w:val="24"/>
                <w:szCs w:val="24"/>
              </w:rPr>
              <w:t>500</w:t>
            </w:r>
            <w:r w:rsidRPr="0090562B">
              <w:rPr>
                <w:rFonts w:ascii="Verdana" w:eastAsia="宋体" w:hAnsi="Verdana" w:cs="宋体"/>
                <w:color w:val="323232"/>
                <w:kern w:val="0"/>
                <w:sz w:val="24"/>
                <w:szCs w:val="24"/>
              </w:rPr>
              <w:t>总吨或者</w:t>
            </w:r>
            <w:r w:rsidRPr="0090562B">
              <w:rPr>
                <w:rFonts w:ascii="Verdana" w:eastAsia="宋体" w:hAnsi="Verdana" w:cs="宋体"/>
                <w:color w:val="323232"/>
                <w:kern w:val="0"/>
                <w:sz w:val="24"/>
                <w:szCs w:val="24"/>
              </w:rPr>
              <w:t>750</w:t>
            </w:r>
            <w:r w:rsidRPr="0090562B">
              <w:rPr>
                <w:rFonts w:ascii="Verdana" w:eastAsia="宋体" w:hAnsi="Verdana" w:cs="宋体"/>
                <w:color w:val="323232"/>
                <w:kern w:val="0"/>
                <w:sz w:val="24"/>
                <w:szCs w:val="24"/>
              </w:rPr>
              <w:t>千瓦的船舶（特殊类型船舶除外），免除精通救生艇筏和救助艇培训、高级消防培训、精通急救培训</w:t>
            </w:r>
          </w:p>
        </w:tc>
      </w:tr>
      <w:tr w:rsidR="0090562B" w:rsidRPr="0090562B" w:rsidTr="0090562B">
        <w:tc>
          <w:tcPr>
            <w:tcW w:w="121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lastRenderedPageBreak/>
              <w:t>大副、大管轮</w:t>
            </w:r>
          </w:p>
        </w:tc>
        <w:tc>
          <w:tcPr>
            <w:tcW w:w="123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t>完成基本安全培训、精通救生艇筏和救助艇培训、高级消防培训、精通急救培训、船上医护培训（仅限</w:t>
            </w:r>
            <w:r w:rsidRPr="0090562B">
              <w:rPr>
                <w:rFonts w:ascii="Verdana" w:eastAsia="宋体" w:hAnsi="Verdana" w:cs="宋体"/>
                <w:color w:val="323232"/>
                <w:kern w:val="0"/>
                <w:sz w:val="24"/>
                <w:szCs w:val="24"/>
              </w:rPr>
              <w:t>500</w:t>
            </w:r>
            <w:r w:rsidRPr="0090562B">
              <w:rPr>
                <w:rFonts w:ascii="Verdana" w:eastAsia="宋体" w:hAnsi="Verdana" w:cs="宋体"/>
                <w:color w:val="323232"/>
                <w:kern w:val="0"/>
                <w:sz w:val="24"/>
                <w:szCs w:val="24"/>
              </w:rPr>
              <w:t>总吨及以上大副）、保安意识培训和负有指定保安职责船员的培训</w:t>
            </w:r>
          </w:p>
        </w:tc>
        <w:tc>
          <w:tcPr>
            <w:tcW w:w="12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t>完成相应的大副、大管轮岗位适任培训</w:t>
            </w:r>
          </w:p>
        </w:tc>
        <w:tc>
          <w:tcPr>
            <w:tcW w:w="107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t>担任二副、二管轮满</w:t>
            </w:r>
            <w:r w:rsidRPr="0090562B">
              <w:rPr>
                <w:rFonts w:ascii="Verdana" w:eastAsia="宋体" w:hAnsi="Verdana" w:cs="宋体"/>
                <w:color w:val="323232"/>
                <w:kern w:val="0"/>
                <w:sz w:val="24"/>
                <w:szCs w:val="24"/>
              </w:rPr>
              <w:t>12</w:t>
            </w:r>
            <w:r w:rsidRPr="0090562B">
              <w:rPr>
                <w:rFonts w:ascii="Verdana" w:eastAsia="宋体" w:hAnsi="Verdana" w:cs="宋体"/>
                <w:color w:val="323232"/>
                <w:kern w:val="0"/>
                <w:sz w:val="24"/>
                <w:szCs w:val="24"/>
              </w:rPr>
              <w:t>个月</w:t>
            </w:r>
          </w:p>
        </w:tc>
        <w:tc>
          <w:tcPr>
            <w:tcW w:w="10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t>在相应航区相应等级或者低</w:t>
            </w:r>
            <w:proofErr w:type="gramStart"/>
            <w:r w:rsidRPr="0090562B">
              <w:rPr>
                <w:rFonts w:ascii="Verdana" w:eastAsia="宋体" w:hAnsi="Verdana" w:cs="宋体"/>
                <w:color w:val="323232"/>
                <w:kern w:val="0"/>
                <w:sz w:val="24"/>
                <w:szCs w:val="24"/>
              </w:rPr>
              <w:t>一</w:t>
            </w:r>
            <w:proofErr w:type="gramEnd"/>
            <w:r w:rsidRPr="0090562B">
              <w:rPr>
                <w:rFonts w:ascii="Verdana" w:eastAsia="宋体" w:hAnsi="Verdana" w:cs="宋体"/>
                <w:color w:val="323232"/>
                <w:kern w:val="0"/>
                <w:sz w:val="24"/>
                <w:szCs w:val="24"/>
              </w:rPr>
              <w:t>等级的船舶上完成不少于</w:t>
            </w:r>
            <w:r w:rsidRPr="0090562B">
              <w:rPr>
                <w:rFonts w:ascii="Verdana" w:eastAsia="宋体" w:hAnsi="Verdana" w:cs="宋体"/>
                <w:color w:val="323232"/>
                <w:kern w:val="0"/>
                <w:sz w:val="24"/>
                <w:szCs w:val="24"/>
              </w:rPr>
              <w:t>3</w:t>
            </w:r>
            <w:r w:rsidRPr="0090562B">
              <w:rPr>
                <w:rFonts w:ascii="Verdana" w:eastAsia="宋体" w:hAnsi="Verdana" w:cs="宋体"/>
                <w:color w:val="323232"/>
                <w:kern w:val="0"/>
                <w:sz w:val="24"/>
                <w:szCs w:val="24"/>
              </w:rPr>
              <w:t>个月的船上见习</w:t>
            </w:r>
          </w:p>
        </w:tc>
        <w:tc>
          <w:tcPr>
            <w:tcW w:w="141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t>通过大副、大管轮适任考试</w:t>
            </w:r>
          </w:p>
        </w:tc>
        <w:tc>
          <w:tcPr>
            <w:tcW w:w="123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t>未满</w:t>
            </w:r>
            <w:r w:rsidRPr="0090562B">
              <w:rPr>
                <w:rFonts w:ascii="Verdana" w:eastAsia="宋体" w:hAnsi="Verdana" w:cs="宋体"/>
                <w:color w:val="323232"/>
                <w:kern w:val="0"/>
                <w:sz w:val="24"/>
                <w:szCs w:val="24"/>
              </w:rPr>
              <w:t>500</w:t>
            </w:r>
            <w:r w:rsidRPr="0090562B">
              <w:rPr>
                <w:rFonts w:ascii="Verdana" w:eastAsia="宋体" w:hAnsi="Verdana" w:cs="宋体"/>
                <w:color w:val="323232"/>
                <w:kern w:val="0"/>
                <w:sz w:val="24"/>
                <w:szCs w:val="24"/>
              </w:rPr>
              <w:t>总吨或者</w:t>
            </w:r>
            <w:r w:rsidRPr="0090562B">
              <w:rPr>
                <w:rFonts w:ascii="Verdana" w:eastAsia="宋体" w:hAnsi="Verdana" w:cs="宋体"/>
                <w:color w:val="323232"/>
                <w:kern w:val="0"/>
                <w:sz w:val="24"/>
                <w:szCs w:val="24"/>
              </w:rPr>
              <w:t>750</w:t>
            </w:r>
            <w:r w:rsidRPr="0090562B">
              <w:rPr>
                <w:rFonts w:ascii="Verdana" w:eastAsia="宋体" w:hAnsi="Verdana" w:cs="宋体"/>
                <w:color w:val="323232"/>
                <w:kern w:val="0"/>
                <w:sz w:val="24"/>
                <w:szCs w:val="24"/>
              </w:rPr>
              <w:t>千瓦的船舶（特殊类型船舶除外），免除精通救生艇筏和救助艇培训、高级消防培训、精通急救培训</w:t>
            </w:r>
          </w:p>
        </w:tc>
      </w:tr>
      <w:tr w:rsidR="0090562B" w:rsidRPr="0090562B" w:rsidTr="0090562B">
        <w:tc>
          <w:tcPr>
            <w:tcW w:w="121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t>船长、轮机长</w:t>
            </w:r>
          </w:p>
        </w:tc>
        <w:tc>
          <w:tcPr>
            <w:tcW w:w="123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t>完成基本安全培训、精通救生艇筏</w:t>
            </w:r>
            <w:r w:rsidRPr="0090562B">
              <w:rPr>
                <w:rFonts w:ascii="Verdana" w:eastAsia="宋体" w:hAnsi="Verdana" w:cs="宋体"/>
                <w:color w:val="323232"/>
                <w:kern w:val="0"/>
                <w:sz w:val="24"/>
                <w:szCs w:val="24"/>
              </w:rPr>
              <w:lastRenderedPageBreak/>
              <w:t>和救助艇培训、高级消防培训、精通急救培训、船上医护培训（仅限</w:t>
            </w:r>
            <w:r w:rsidRPr="0090562B">
              <w:rPr>
                <w:rFonts w:ascii="Verdana" w:eastAsia="宋体" w:hAnsi="Verdana" w:cs="宋体"/>
                <w:color w:val="323232"/>
                <w:kern w:val="0"/>
                <w:sz w:val="24"/>
                <w:szCs w:val="24"/>
              </w:rPr>
              <w:t>500</w:t>
            </w:r>
            <w:r w:rsidRPr="0090562B">
              <w:rPr>
                <w:rFonts w:ascii="Verdana" w:eastAsia="宋体" w:hAnsi="Verdana" w:cs="宋体"/>
                <w:color w:val="323232"/>
                <w:kern w:val="0"/>
                <w:sz w:val="24"/>
                <w:szCs w:val="24"/>
              </w:rPr>
              <w:t>总吨及以上船长）、保安意识培训和负有指定保安职责船员的培训</w:t>
            </w:r>
          </w:p>
        </w:tc>
        <w:tc>
          <w:tcPr>
            <w:tcW w:w="12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lastRenderedPageBreak/>
              <w:t>完成相应的船长、轮机长岗位适任培</w:t>
            </w:r>
            <w:r w:rsidRPr="0090562B">
              <w:rPr>
                <w:rFonts w:ascii="Verdana" w:eastAsia="宋体" w:hAnsi="Verdana" w:cs="宋体"/>
                <w:color w:val="323232"/>
                <w:kern w:val="0"/>
                <w:sz w:val="24"/>
                <w:szCs w:val="24"/>
              </w:rPr>
              <w:lastRenderedPageBreak/>
              <w:t>训</w:t>
            </w:r>
          </w:p>
        </w:tc>
        <w:tc>
          <w:tcPr>
            <w:tcW w:w="107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lastRenderedPageBreak/>
              <w:t>担任大副、大管轮满</w:t>
            </w:r>
            <w:r w:rsidRPr="0090562B">
              <w:rPr>
                <w:rFonts w:ascii="Verdana" w:eastAsia="宋体" w:hAnsi="Verdana" w:cs="宋体"/>
                <w:color w:val="323232"/>
                <w:kern w:val="0"/>
                <w:sz w:val="24"/>
                <w:szCs w:val="24"/>
              </w:rPr>
              <w:t>18</w:t>
            </w:r>
            <w:r w:rsidRPr="0090562B">
              <w:rPr>
                <w:rFonts w:ascii="Verdana" w:eastAsia="宋体" w:hAnsi="Verdana" w:cs="宋体"/>
                <w:color w:val="323232"/>
                <w:kern w:val="0"/>
                <w:sz w:val="24"/>
                <w:szCs w:val="24"/>
              </w:rPr>
              <w:t>个月</w:t>
            </w:r>
          </w:p>
        </w:tc>
        <w:tc>
          <w:tcPr>
            <w:tcW w:w="10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t>在相应航区相应等级的船舶</w:t>
            </w:r>
            <w:r w:rsidRPr="0090562B">
              <w:rPr>
                <w:rFonts w:ascii="Verdana" w:eastAsia="宋体" w:hAnsi="Verdana" w:cs="宋体"/>
                <w:color w:val="323232"/>
                <w:kern w:val="0"/>
                <w:sz w:val="24"/>
                <w:szCs w:val="24"/>
              </w:rPr>
              <w:lastRenderedPageBreak/>
              <w:t>上完成不少于</w:t>
            </w:r>
            <w:r w:rsidRPr="0090562B">
              <w:rPr>
                <w:rFonts w:ascii="Verdana" w:eastAsia="宋体" w:hAnsi="Verdana" w:cs="宋体"/>
                <w:color w:val="323232"/>
                <w:kern w:val="0"/>
                <w:sz w:val="24"/>
                <w:szCs w:val="24"/>
              </w:rPr>
              <w:t>3</w:t>
            </w:r>
            <w:r w:rsidRPr="0090562B">
              <w:rPr>
                <w:rFonts w:ascii="Verdana" w:eastAsia="宋体" w:hAnsi="Verdana" w:cs="宋体"/>
                <w:color w:val="323232"/>
                <w:kern w:val="0"/>
                <w:sz w:val="24"/>
                <w:szCs w:val="24"/>
              </w:rPr>
              <w:t>个月的船上见习</w:t>
            </w:r>
          </w:p>
        </w:tc>
        <w:tc>
          <w:tcPr>
            <w:tcW w:w="141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lastRenderedPageBreak/>
              <w:t>通过船长、轮机长适任考试</w:t>
            </w:r>
          </w:p>
        </w:tc>
        <w:tc>
          <w:tcPr>
            <w:tcW w:w="123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t>未满</w:t>
            </w:r>
            <w:r w:rsidRPr="0090562B">
              <w:rPr>
                <w:rFonts w:ascii="Verdana" w:eastAsia="宋体" w:hAnsi="Verdana" w:cs="宋体"/>
                <w:color w:val="323232"/>
                <w:kern w:val="0"/>
                <w:sz w:val="24"/>
                <w:szCs w:val="24"/>
              </w:rPr>
              <w:t>500</w:t>
            </w:r>
            <w:r w:rsidRPr="0090562B">
              <w:rPr>
                <w:rFonts w:ascii="Verdana" w:eastAsia="宋体" w:hAnsi="Verdana" w:cs="宋体"/>
                <w:color w:val="323232"/>
                <w:kern w:val="0"/>
                <w:sz w:val="24"/>
                <w:szCs w:val="24"/>
              </w:rPr>
              <w:t>总吨或者</w:t>
            </w:r>
            <w:r w:rsidRPr="0090562B">
              <w:rPr>
                <w:rFonts w:ascii="Verdana" w:eastAsia="宋体" w:hAnsi="Verdana" w:cs="宋体"/>
                <w:color w:val="323232"/>
                <w:kern w:val="0"/>
                <w:sz w:val="24"/>
                <w:szCs w:val="24"/>
              </w:rPr>
              <w:t>750</w:t>
            </w:r>
            <w:r w:rsidRPr="0090562B">
              <w:rPr>
                <w:rFonts w:ascii="Verdana" w:eastAsia="宋体" w:hAnsi="Verdana" w:cs="宋体"/>
                <w:color w:val="323232"/>
                <w:kern w:val="0"/>
                <w:sz w:val="24"/>
                <w:szCs w:val="24"/>
              </w:rPr>
              <w:t>千瓦的船舶</w:t>
            </w:r>
            <w:r w:rsidRPr="0090562B">
              <w:rPr>
                <w:rFonts w:ascii="Verdana" w:eastAsia="宋体" w:hAnsi="Verdana" w:cs="宋体"/>
                <w:color w:val="323232"/>
                <w:kern w:val="0"/>
                <w:sz w:val="24"/>
                <w:szCs w:val="24"/>
              </w:rPr>
              <w:lastRenderedPageBreak/>
              <w:t>（特殊类型船舶除外），免除精通救生艇筏和救助艇培训、高级消防培训、精通急救培训</w:t>
            </w:r>
          </w:p>
        </w:tc>
      </w:tr>
      <w:tr w:rsidR="0090562B" w:rsidRPr="0090562B" w:rsidTr="0090562B">
        <w:tc>
          <w:tcPr>
            <w:tcW w:w="121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lastRenderedPageBreak/>
              <w:t>电子技工</w:t>
            </w:r>
          </w:p>
        </w:tc>
        <w:tc>
          <w:tcPr>
            <w:tcW w:w="123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t>完成基本安全培训、精通救生艇筏和救助艇培训、保安意识培训和负有</w:t>
            </w:r>
            <w:r w:rsidRPr="0090562B">
              <w:rPr>
                <w:rFonts w:ascii="Verdana" w:eastAsia="宋体" w:hAnsi="Verdana" w:cs="宋体"/>
                <w:color w:val="323232"/>
                <w:kern w:val="0"/>
                <w:sz w:val="24"/>
                <w:szCs w:val="24"/>
              </w:rPr>
              <w:lastRenderedPageBreak/>
              <w:t>指定保安职责船员的培训</w:t>
            </w:r>
          </w:p>
        </w:tc>
        <w:tc>
          <w:tcPr>
            <w:tcW w:w="12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lastRenderedPageBreak/>
              <w:t>完成相应的电子技工岗位适任培训</w:t>
            </w:r>
          </w:p>
        </w:tc>
        <w:tc>
          <w:tcPr>
            <w:tcW w:w="107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18"/>
                <w:szCs w:val="18"/>
              </w:rPr>
              <w:t> </w:t>
            </w:r>
          </w:p>
        </w:tc>
        <w:tc>
          <w:tcPr>
            <w:tcW w:w="10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t>具有不少于</w:t>
            </w:r>
            <w:r w:rsidRPr="0090562B">
              <w:rPr>
                <w:rFonts w:ascii="Verdana" w:eastAsia="宋体" w:hAnsi="Verdana" w:cs="宋体"/>
                <w:color w:val="323232"/>
                <w:kern w:val="0"/>
                <w:sz w:val="24"/>
                <w:szCs w:val="24"/>
              </w:rPr>
              <w:t>6</w:t>
            </w:r>
            <w:r w:rsidRPr="0090562B">
              <w:rPr>
                <w:rFonts w:ascii="Verdana" w:eastAsia="宋体" w:hAnsi="Verdana" w:cs="宋体"/>
                <w:color w:val="323232"/>
                <w:kern w:val="0"/>
                <w:sz w:val="24"/>
                <w:szCs w:val="24"/>
              </w:rPr>
              <w:t>个月的海上服务资历，其中至少应有</w:t>
            </w:r>
            <w:r w:rsidRPr="0090562B">
              <w:rPr>
                <w:rFonts w:ascii="Verdana" w:eastAsia="宋体" w:hAnsi="Verdana" w:cs="宋体"/>
                <w:color w:val="323232"/>
                <w:kern w:val="0"/>
                <w:sz w:val="24"/>
                <w:szCs w:val="24"/>
              </w:rPr>
              <w:t>3</w:t>
            </w:r>
            <w:r w:rsidRPr="0090562B">
              <w:rPr>
                <w:rFonts w:ascii="Verdana" w:eastAsia="宋体" w:hAnsi="Verdana" w:cs="宋体"/>
                <w:color w:val="323232"/>
                <w:kern w:val="0"/>
                <w:sz w:val="24"/>
                <w:szCs w:val="24"/>
              </w:rPr>
              <w:t>个月</w:t>
            </w:r>
            <w:r w:rsidRPr="0090562B">
              <w:rPr>
                <w:rFonts w:ascii="Verdana" w:eastAsia="宋体" w:hAnsi="Verdana" w:cs="宋体"/>
                <w:color w:val="323232"/>
                <w:kern w:val="0"/>
                <w:sz w:val="24"/>
                <w:szCs w:val="24"/>
              </w:rPr>
              <w:lastRenderedPageBreak/>
              <w:t>是在船上合格的高级船员或者合格的支持级船员的直接监督之下履行了职责</w:t>
            </w:r>
          </w:p>
        </w:tc>
        <w:tc>
          <w:tcPr>
            <w:tcW w:w="141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lastRenderedPageBreak/>
              <w:t>通过电子技工适任考试</w:t>
            </w:r>
          </w:p>
        </w:tc>
        <w:tc>
          <w:tcPr>
            <w:tcW w:w="123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18"/>
                <w:szCs w:val="18"/>
              </w:rPr>
              <w:t> </w:t>
            </w:r>
          </w:p>
        </w:tc>
      </w:tr>
      <w:tr w:rsidR="0090562B" w:rsidRPr="0090562B" w:rsidTr="0090562B">
        <w:tc>
          <w:tcPr>
            <w:tcW w:w="121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lastRenderedPageBreak/>
              <w:t>电子</w:t>
            </w:r>
            <w:proofErr w:type="gramStart"/>
            <w:r w:rsidRPr="0090562B">
              <w:rPr>
                <w:rFonts w:ascii="Verdana" w:eastAsia="宋体" w:hAnsi="Verdana" w:cs="宋体"/>
                <w:color w:val="323232"/>
                <w:kern w:val="0"/>
                <w:sz w:val="24"/>
                <w:szCs w:val="24"/>
              </w:rPr>
              <w:t>电气员</w:t>
            </w:r>
            <w:proofErr w:type="gramEnd"/>
          </w:p>
        </w:tc>
        <w:tc>
          <w:tcPr>
            <w:tcW w:w="123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t>完成基本安全培训、精通救生艇筏和救助艇培训、高级消防培训、精通急救培训、保安意识培训和负有指定保安职</w:t>
            </w:r>
            <w:r w:rsidRPr="0090562B">
              <w:rPr>
                <w:rFonts w:ascii="Verdana" w:eastAsia="宋体" w:hAnsi="Verdana" w:cs="宋体"/>
                <w:color w:val="323232"/>
                <w:kern w:val="0"/>
                <w:sz w:val="24"/>
                <w:szCs w:val="24"/>
              </w:rPr>
              <w:lastRenderedPageBreak/>
              <w:t>责船员的培训</w:t>
            </w:r>
          </w:p>
        </w:tc>
        <w:tc>
          <w:tcPr>
            <w:tcW w:w="12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lastRenderedPageBreak/>
              <w:t>完成相应的电子</w:t>
            </w:r>
            <w:proofErr w:type="gramStart"/>
            <w:r w:rsidRPr="0090562B">
              <w:rPr>
                <w:rFonts w:ascii="Verdana" w:eastAsia="宋体" w:hAnsi="Verdana" w:cs="宋体"/>
                <w:color w:val="323232"/>
                <w:kern w:val="0"/>
                <w:sz w:val="24"/>
                <w:szCs w:val="24"/>
              </w:rPr>
              <w:t>电气员</w:t>
            </w:r>
            <w:proofErr w:type="gramEnd"/>
            <w:r w:rsidRPr="0090562B">
              <w:rPr>
                <w:rFonts w:ascii="Verdana" w:eastAsia="宋体" w:hAnsi="Verdana" w:cs="宋体"/>
                <w:color w:val="323232"/>
                <w:kern w:val="0"/>
                <w:sz w:val="24"/>
                <w:szCs w:val="24"/>
              </w:rPr>
              <w:t>岗位适任培训</w:t>
            </w:r>
          </w:p>
        </w:tc>
        <w:tc>
          <w:tcPr>
            <w:tcW w:w="107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t>担任电子技工满</w:t>
            </w:r>
            <w:r w:rsidRPr="0090562B">
              <w:rPr>
                <w:rFonts w:ascii="Verdana" w:eastAsia="宋体" w:hAnsi="Verdana" w:cs="宋体"/>
                <w:color w:val="323232"/>
                <w:kern w:val="0"/>
                <w:sz w:val="24"/>
                <w:szCs w:val="24"/>
              </w:rPr>
              <w:t>18</w:t>
            </w:r>
            <w:r w:rsidRPr="0090562B">
              <w:rPr>
                <w:rFonts w:ascii="Verdana" w:eastAsia="宋体" w:hAnsi="Verdana" w:cs="宋体"/>
                <w:color w:val="323232"/>
                <w:kern w:val="0"/>
                <w:sz w:val="24"/>
                <w:szCs w:val="24"/>
              </w:rPr>
              <w:t>个月</w:t>
            </w:r>
          </w:p>
        </w:tc>
        <w:tc>
          <w:tcPr>
            <w:tcW w:w="10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t>在相应等级的船舶上完成不少于</w:t>
            </w:r>
            <w:r w:rsidRPr="0090562B">
              <w:rPr>
                <w:rFonts w:ascii="Verdana" w:eastAsia="宋体" w:hAnsi="Verdana" w:cs="宋体"/>
                <w:color w:val="323232"/>
                <w:kern w:val="0"/>
                <w:sz w:val="24"/>
                <w:szCs w:val="24"/>
              </w:rPr>
              <w:t>6</w:t>
            </w:r>
            <w:r w:rsidRPr="0090562B">
              <w:rPr>
                <w:rFonts w:ascii="Verdana" w:eastAsia="宋体" w:hAnsi="Verdana" w:cs="宋体"/>
                <w:color w:val="323232"/>
                <w:kern w:val="0"/>
                <w:sz w:val="24"/>
                <w:szCs w:val="24"/>
              </w:rPr>
              <w:t>个月的船上见习</w:t>
            </w:r>
          </w:p>
        </w:tc>
        <w:tc>
          <w:tcPr>
            <w:tcW w:w="141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t>通过电子</w:t>
            </w:r>
            <w:proofErr w:type="gramStart"/>
            <w:r w:rsidRPr="0090562B">
              <w:rPr>
                <w:rFonts w:ascii="Verdana" w:eastAsia="宋体" w:hAnsi="Verdana" w:cs="宋体"/>
                <w:color w:val="323232"/>
                <w:kern w:val="0"/>
                <w:sz w:val="24"/>
                <w:szCs w:val="24"/>
              </w:rPr>
              <w:t>电气员适</w:t>
            </w:r>
            <w:proofErr w:type="gramEnd"/>
            <w:r w:rsidRPr="0090562B">
              <w:rPr>
                <w:rFonts w:ascii="Verdana" w:eastAsia="宋体" w:hAnsi="Verdana" w:cs="宋体"/>
                <w:color w:val="323232"/>
                <w:kern w:val="0"/>
                <w:sz w:val="24"/>
                <w:szCs w:val="24"/>
              </w:rPr>
              <w:t>任考试</w:t>
            </w:r>
          </w:p>
        </w:tc>
        <w:tc>
          <w:tcPr>
            <w:tcW w:w="123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18"/>
                <w:szCs w:val="18"/>
              </w:rPr>
              <w:t> </w:t>
            </w:r>
          </w:p>
        </w:tc>
      </w:tr>
      <w:tr w:rsidR="0090562B" w:rsidRPr="0090562B" w:rsidTr="0090562B">
        <w:tc>
          <w:tcPr>
            <w:tcW w:w="121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lastRenderedPageBreak/>
              <w:t>GMDSS</w:t>
            </w:r>
            <w:r w:rsidRPr="0090562B">
              <w:rPr>
                <w:rFonts w:ascii="Verdana" w:eastAsia="宋体" w:hAnsi="Verdana" w:cs="宋体"/>
                <w:color w:val="323232"/>
                <w:kern w:val="0"/>
                <w:sz w:val="24"/>
                <w:szCs w:val="24"/>
              </w:rPr>
              <w:t>限用操作员</w:t>
            </w:r>
          </w:p>
        </w:tc>
        <w:tc>
          <w:tcPr>
            <w:tcW w:w="123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t>完成基本安全培训、保安意识培训和负有指定保安职责船员的培训</w:t>
            </w:r>
          </w:p>
        </w:tc>
        <w:tc>
          <w:tcPr>
            <w:tcW w:w="12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t>完成</w:t>
            </w:r>
            <w:r w:rsidRPr="0090562B">
              <w:rPr>
                <w:rFonts w:ascii="Verdana" w:eastAsia="宋体" w:hAnsi="Verdana" w:cs="宋体"/>
                <w:color w:val="323232"/>
                <w:kern w:val="0"/>
                <w:sz w:val="24"/>
                <w:szCs w:val="24"/>
              </w:rPr>
              <w:t>GMDSS</w:t>
            </w:r>
            <w:r w:rsidRPr="0090562B">
              <w:rPr>
                <w:rFonts w:ascii="Verdana" w:eastAsia="宋体" w:hAnsi="Verdana" w:cs="宋体"/>
                <w:color w:val="323232"/>
                <w:kern w:val="0"/>
                <w:sz w:val="24"/>
                <w:szCs w:val="24"/>
              </w:rPr>
              <w:t>限用操作员岗位适任培训</w:t>
            </w:r>
          </w:p>
        </w:tc>
        <w:tc>
          <w:tcPr>
            <w:tcW w:w="107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18"/>
                <w:szCs w:val="18"/>
              </w:rPr>
              <w:t> </w:t>
            </w:r>
          </w:p>
        </w:tc>
        <w:tc>
          <w:tcPr>
            <w:tcW w:w="10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18"/>
                <w:szCs w:val="18"/>
              </w:rPr>
              <w:t> </w:t>
            </w:r>
          </w:p>
        </w:tc>
        <w:tc>
          <w:tcPr>
            <w:tcW w:w="141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t>通过</w:t>
            </w:r>
            <w:r w:rsidRPr="0090562B">
              <w:rPr>
                <w:rFonts w:ascii="Verdana" w:eastAsia="宋体" w:hAnsi="Verdana" w:cs="宋体"/>
                <w:color w:val="323232"/>
                <w:kern w:val="0"/>
                <w:sz w:val="24"/>
                <w:szCs w:val="24"/>
              </w:rPr>
              <w:t>GMDSS</w:t>
            </w:r>
            <w:r w:rsidRPr="0090562B">
              <w:rPr>
                <w:rFonts w:ascii="Verdana" w:eastAsia="宋体" w:hAnsi="Verdana" w:cs="宋体"/>
                <w:color w:val="323232"/>
                <w:kern w:val="0"/>
                <w:sz w:val="24"/>
                <w:szCs w:val="24"/>
              </w:rPr>
              <w:t>限用操作员适任考试</w:t>
            </w:r>
          </w:p>
        </w:tc>
        <w:tc>
          <w:tcPr>
            <w:tcW w:w="123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t>特殊类型船舶上任职，还须完成精通救生艇筏和救助艇培训、精通急救培训</w:t>
            </w:r>
          </w:p>
        </w:tc>
      </w:tr>
      <w:tr w:rsidR="0090562B" w:rsidRPr="0090562B" w:rsidTr="0090562B">
        <w:tc>
          <w:tcPr>
            <w:tcW w:w="121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t>GMDSS</w:t>
            </w:r>
            <w:r w:rsidRPr="0090562B">
              <w:rPr>
                <w:rFonts w:ascii="Verdana" w:eastAsia="宋体" w:hAnsi="Verdana" w:cs="宋体"/>
                <w:color w:val="323232"/>
                <w:kern w:val="0"/>
                <w:sz w:val="24"/>
                <w:szCs w:val="24"/>
              </w:rPr>
              <w:t>通用操作员</w:t>
            </w:r>
          </w:p>
        </w:tc>
        <w:tc>
          <w:tcPr>
            <w:tcW w:w="123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t>完成基本安全培训、精通救生艇筏和救助艇培训、精通急救培训、保安意识培训和负有指定保安职责船员的培训</w:t>
            </w:r>
          </w:p>
        </w:tc>
        <w:tc>
          <w:tcPr>
            <w:tcW w:w="12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t>完成</w:t>
            </w:r>
            <w:r w:rsidRPr="0090562B">
              <w:rPr>
                <w:rFonts w:ascii="Verdana" w:eastAsia="宋体" w:hAnsi="Verdana" w:cs="宋体"/>
                <w:color w:val="323232"/>
                <w:kern w:val="0"/>
                <w:sz w:val="24"/>
                <w:szCs w:val="24"/>
              </w:rPr>
              <w:t>GMDSS</w:t>
            </w:r>
            <w:r w:rsidRPr="0090562B">
              <w:rPr>
                <w:rFonts w:ascii="Verdana" w:eastAsia="宋体" w:hAnsi="Verdana" w:cs="宋体"/>
                <w:color w:val="323232"/>
                <w:kern w:val="0"/>
                <w:sz w:val="24"/>
                <w:szCs w:val="24"/>
              </w:rPr>
              <w:t>通用操作员岗位适任培训</w:t>
            </w:r>
          </w:p>
        </w:tc>
        <w:tc>
          <w:tcPr>
            <w:tcW w:w="107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18"/>
                <w:szCs w:val="18"/>
              </w:rPr>
              <w:t> </w:t>
            </w:r>
          </w:p>
        </w:tc>
        <w:tc>
          <w:tcPr>
            <w:tcW w:w="10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18"/>
                <w:szCs w:val="18"/>
              </w:rPr>
              <w:t> </w:t>
            </w:r>
          </w:p>
        </w:tc>
        <w:tc>
          <w:tcPr>
            <w:tcW w:w="141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t>通过</w:t>
            </w:r>
            <w:r w:rsidRPr="0090562B">
              <w:rPr>
                <w:rFonts w:ascii="Verdana" w:eastAsia="宋体" w:hAnsi="Verdana" w:cs="宋体"/>
                <w:color w:val="323232"/>
                <w:kern w:val="0"/>
                <w:sz w:val="24"/>
                <w:szCs w:val="24"/>
              </w:rPr>
              <w:t>GMDSS</w:t>
            </w:r>
            <w:r w:rsidRPr="0090562B">
              <w:rPr>
                <w:rFonts w:ascii="Verdana" w:eastAsia="宋体" w:hAnsi="Verdana" w:cs="宋体"/>
                <w:color w:val="323232"/>
                <w:kern w:val="0"/>
                <w:sz w:val="24"/>
                <w:szCs w:val="24"/>
              </w:rPr>
              <w:t>通用操作员适任考试</w:t>
            </w:r>
          </w:p>
        </w:tc>
        <w:tc>
          <w:tcPr>
            <w:tcW w:w="123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18"/>
                <w:szCs w:val="18"/>
              </w:rPr>
              <w:t> </w:t>
            </w:r>
          </w:p>
        </w:tc>
      </w:tr>
      <w:tr w:rsidR="0090562B" w:rsidRPr="0090562B" w:rsidTr="0090562B">
        <w:tc>
          <w:tcPr>
            <w:tcW w:w="121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lastRenderedPageBreak/>
              <w:t>GMDSS</w:t>
            </w:r>
            <w:r w:rsidRPr="0090562B">
              <w:rPr>
                <w:rFonts w:ascii="Verdana" w:eastAsia="宋体" w:hAnsi="Verdana" w:cs="宋体"/>
                <w:color w:val="323232"/>
                <w:kern w:val="0"/>
                <w:sz w:val="24"/>
                <w:szCs w:val="24"/>
              </w:rPr>
              <w:t>二级无线电</w:t>
            </w:r>
            <w:proofErr w:type="gramStart"/>
            <w:r w:rsidRPr="0090562B">
              <w:rPr>
                <w:rFonts w:ascii="Verdana" w:eastAsia="宋体" w:hAnsi="Verdana" w:cs="宋体"/>
                <w:color w:val="323232"/>
                <w:kern w:val="0"/>
                <w:sz w:val="24"/>
                <w:szCs w:val="24"/>
              </w:rPr>
              <w:t>电子员</w:t>
            </w:r>
            <w:proofErr w:type="gramEnd"/>
          </w:p>
        </w:tc>
        <w:tc>
          <w:tcPr>
            <w:tcW w:w="123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t>同上</w:t>
            </w:r>
          </w:p>
        </w:tc>
        <w:tc>
          <w:tcPr>
            <w:tcW w:w="12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t>完成</w:t>
            </w:r>
            <w:r w:rsidRPr="0090562B">
              <w:rPr>
                <w:rFonts w:ascii="Verdana" w:eastAsia="宋体" w:hAnsi="Verdana" w:cs="宋体"/>
                <w:color w:val="323232"/>
                <w:kern w:val="0"/>
                <w:sz w:val="24"/>
                <w:szCs w:val="24"/>
              </w:rPr>
              <w:t>GMDSS</w:t>
            </w:r>
            <w:r w:rsidRPr="0090562B">
              <w:rPr>
                <w:rFonts w:ascii="Verdana" w:eastAsia="宋体" w:hAnsi="Verdana" w:cs="宋体"/>
                <w:color w:val="323232"/>
                <w:kern w:val="0"/>
                <w:sz w:val="24"/>
                <w:szCs w:val="24"/>
              </w:rPr>
              <w:t>二级无线电</w:t>
            </w:r>
            <w:proofErr w:type="gramStart"/>
            <w:r w:rsidRPr="0090562B">
              <w:rPr>
                <w:rFonts w:ascii="Verdana" w:eastAsia="宋体" w:hAnsi="Verdana" w:cs="宋体"/>
                <w:color w:val="323232"/>
                <w:kern w:val="0"/>
                <w:sz w:val="24"/>
                <w:szCs w:val="24"/>
              </w:rPr>
              <w:t>电子员</w:t>
            </w:r>
            <w:proofErr w:type="gramEnd"/>
            <w:r w:rsidRPr="0090562B">
              <w:rPr>
                <w:rFonts w:ascii="Verdana" w:eastAsia="宋体" w:hAnsi="Verdana" w:cs="宋体"/>
                <w:color w:val="323232"/>
                <w:kern w:val="0"/>
                <w:sz w:val="24"/>
                <w:szCs w:val="24"/>
              </w:rPr>
              <w:t>岗位适任培训</w:t>
            </w:r>
          </w:p>
        </w:tc>
        <w:tc>
          <w:tcPr>
            <w:tcW w:w="107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rPr>
                <w:rFonts w:ascii="Verdana" w:eastAsia="宋体" w:hAnsi="Verdana" w:cs="宋体"/>
                <w:color w:val="323232"/>
                <w:kern w:val="0"/>
                <w:sz w:val="18"/>
                <w:szCs w:val="18"/>
              </w:rPr>
            </w:pPr>
            <w:r w:rsidRPr="0090562B">
              <w:rPr>
                <w:rFonts w:ascii="Verdana" w:eastAsia="宋体" w:hAnsi="Verdana" w:cs="宋体"/>
                <w:color w:val="323232"/>
                <w:kern w:val="0"/>
                <w:sz w:val="18"/>
                <w:szCs w:val="18"/>
              </w:rPr>
              <w:t>担任</w:t>
            </w:r>
            <w:r w:rsidRPr="0090562B">
              <w:rPr>
                <w:rFonts w:ascii="Verdana" w:eastAsia="宋体" w:hAnsi="Verdana" w:cs="宋体"/>
                <w:color w:val="323232"/>
                <w:kern w:val="0"/>
                <w:sz w:val="18"/>
                <w:szCs w:val="18"/>
              </w:rPr>
              <w:t>GMDSS</w:t>
            </w:r>
            <w:r w:rsidRPr="0090562B">
              <w:rPr>
                <w:rFonts w:ascii="Verdana" w:eastAsia="宋体" w:hAnsi="Verdana" w:cs="宋体"/>
                <w:color w:val="323232"/>
                <w:kern w:val="0"/>
                <w:sz w:val="18"/>
                <w:szCs w:val="18"/>
              </w:rPr>
              <w:t>通用操作员满</w:t>
            </w:r>
            <w:r w:rsidRPr="0090562B">
              <w:rPr>
                <w:rFonts w:ascii="Verdana" w:eastAsia="宋体" w:hAnsi="Verdana" w:cs="宋体"/>
                <w:color w:val="323232"/>
                <w:kern w:val="0"/>
                <w:sz w:val="18"/>
                <w:szCs w:val="18"/>
              </w:rPr>
              <w:t>12</w:t>
            </w:r>
            <w:r w:rsidRPr="0090562B">
              <w:rPr>
                <w:rFonts w:ascii="Verdana" w:eastAsia="宋体" w:hAnsi="Verdana" w:cs="宋体"/>
                <w:color w:val="323232"/>
                <w:kern w:val="0"/>
                <w:sz w:val="18"/>
                <w:szCs w:val="18"/>
              </w:rPr>
              <w:t>个月</w:t>
            </w:r>
          </w:p>
        </w:tc>
        <w:tc>
          <w:tcPr>
            <w:tcW w:w="10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18"/>
                <w:szCs w:val="18"/>
              </w:rPr>
              <w:t> </w:t>
            </w:r>
          </w:p>
        </w:tc>
        <w:tc>
          <w:tcPr>
            <w:tcW w:w="141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t>通过</w:t>
            </w:r>
            <w:r w:rsidRPr="0090562B">
              <w:rPr>
                <w:rFonts w:ascii="Verdana" w:eastAsia="宋体" w:hAnsi="Verdana" w:cs="宋体"/>
                <w:color w:val="323232"/>
                <w:kern w:val="0"/>
                <w:sz w:val="24"/>
                <w:szCs w:val="24"/>
              </w:rPr>
              <w:t>GMDSS</w:t>
            </w:r>
            <w:r w:rsidRPr="0090562B">
              <w:rPr>
                <w:rFonts w:ascii="Verdana" w:eastAsia="宋体" w:hAnsi="Verdana" w:cs="宋体"/>
                <w:color w:val="323232"/>
                <w:kern w:val="0"/>
                <w:sz w:val="24"/>
                <w:szCs w:val="24"/>
              </w:rPr>
              <w:t>二级无线电</w:t>
            </w:r>
            <w:proofErr w:type="gramStart"/>
            <w:r w:rsidRPr="0090562B">
              <w:rPr>
                <w:rFonts w:ascii="Verdana" w:eastAsia="宋体" w:hAnsi="Verdana" w:cs="宋体"/>
                <w:color w:val="323232"/>
                <w:kern w:val="0"/>
                <w:sz w:val="24"/>
                <w:szCs w:val="24"/>
              </w:rPr>
              <w:t>电子员适</w:t>
            </w:r>
            <w:proofErr w:type="gramEnd"/>
            <w:r w:rsidRPr="0090562B">
              <w:rPr>
                <w:rFonts w:ascii="Verdana" w:eastAsia="宋体" w:hAnsi="Verdana" w:cs="宋体"/>
                <w:color w:val="323232"/>
                <w:kern w:val="0"/>
                <w:sz w:val="24"/>
                <w:szCs w:val="24"/>
              </w:rPr>
              <w:t>任考试</w:t>
            </w:r>
          </w:p>
        </w:tc>
        <w:tc>
          <w:tcPr>
            <w:tcW w:w="123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18"/>
                <w:szCs w:val="18"/>
              </w:rPr>
              <w:t> </w:t>
            </w:r>
          </w:p>
        </w:tc>
      </w:tr>
      <w:tr w:rsidR="0090562B" w:rsidRPr="0090562B" w:rsidTr="0090562B">
        <w:tc>
          <w:tcPr>
            <w:tcW w:w="121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t>GMDSS</w:t>
            </w:r>
            <w:r w:rsidRPr="0090562B">
              <w:rPr>
                <w:rFonts w:ascii="Verdana" w:eastAsia="宋体" w:hAnsi="Verdana" w:cs="宋体"/>
                <w:color w:val="323232"/>
                <w:kern w:val="0"/>
                <w:sz w:val="24"/>
                <w:szCs w:val="24"/>
              </w:rPr>
              <w:t>一级无线电</w:t>
            </w:r>
            <w:proofErr w:type="gramStart"/>
            <w:r w:rsidRPr="0090562B">
              <w:rPr>
                <w:rFonts w:ascii="Verdana" w:eastAsia="宋体" w:hAnsi="Verdana" w:cs="宋体"/>
                <w:color w:val="323232"/>
                <w:kern w:val="0"/>
                <w:sz w:val="24"/>
                <w:szCs w:val="24"/>
              </w:rPr>
              <w:t>电子员</w:t>
            </w:r>
            <w:proofErr w:type="gramEnd"/>
          </w:p>
        </w:tc>
        <w:tc>
          <w:tcPr>
            <w:tcW w:w="123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t>同上</w:t>
            </w:r>
          </w:p>
        </w:tc>
        <w:tc>
          <w:tcPr>
            <w:tcW w:w="12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t>完成</w:t>
            </w:r>
            <w:r w:rsidRPr="0090562B">
              <w:rPr>
                <w:rFonts w:ascii="Verdana" w:eastAsia="宋体" w:hAnsi="Verdana" w:cs="宋体"/>
                <w:color w:val="323232"/>
                <w:kern w:val="0"/>
                <w:sz w:val="24"/>
                <w:szCs w:val="24"/>
              </w:rPr>
              <w:t>GMDSS</w:t>
            </w:r>
            <w:r w:rsidRPr="0090562B">
              <w:rPr>
                <w:rFonts w:ascii="Verdana" w:eastAsia="宋体" w:hAnsi="Verdana" w:cs="宋体"/>
                <w:color w:val="323232"/>
                <w:kern w:val="0"/>
                <w:sz w:val="24"/>
                <w:szCs w:val="24"/>
              </w:rPr>
              <w:t>一级无线电</w:t>
            </w:r>
            <w:proofErr w:type="gramStart"/>
            <w:r w:rsidRPr="0090562B">
              <w:rPr>
                <w:rFonts w:ascii="Verdana" w:eastAsia="宋体" w:hAnsi="Verdana" w:cs="宋体"/>
                <w:color w:val="323232"/>
                <w:kern w:val="0"/>
                <w:sz w:val="24"/>
                <w:szCs w:val="24"/>
              </w:rPr>
              <w:t>电子员</w:t>
            </w:r>
            <w:proofErr w:type="gramEnd"/>
            <w:r w:rsidRPr="0090562B">
              <w:rPr>
                <w:rFonts w:ascii="Verdana" w:eastAsia="宋体" w:hAnsi="Verdana" w:cs="宋体"/>
                <w:color w:val="323232"/>
                <w:kern w:val="0"/>
                <w:sz w:val="24"/>
                <w:szCs w:val="24"/>
              </w:rPr>
              <w:t>岗位适任培训</w:t>
            </w:r>
          </w:p>
        </w:tc>
        <w:tc>
          <w:tcPr>
            <w:tcW w:w="107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rPr>
                <w:rFonts w:ascii="Verdana" w:eastAsia="宋体" w:hAnsi="Verdana" w:cs="宋体"/>
                <w:color w:val="323232"/>
                <w:kern w:val="0"/>
                <w:sz w:val="18"/>
                <w:szCs w:val="18"/>
              </w:rPr>
            </w:pPr>
            <w:r w:rsidRPr="0090562B">
              <w:rPr>
                <w:rFonts w:ascii="Verdana" w:eastAsia="宋体" w:hAnsi="Verdana" w:cs="宋体"/>
                <w:color w:val="323232"/>
                <w:kern w:val="0"/>
                <w:sz w:val="18"/>
                <w:szCs w:val="18"/>
              </w:rPr>
              <w:t>担任</w:t>
            </w:r>
            <w:r w:rsidRPr="0090562B">
              <w:rPr>
                <w:rFonts w:ascii="Verdana" w:eastAsia="宋体" w:hAnsi="Verdana" w:cs="宋体"/>
                <w:color w:val="323232"/>
                <w:kern w:val="0"/>
                <w:sz w:val="18"/>
                <w:szCs w:val="18"/>
              </w:rPr>
              <w:t>GMDSS</w:t>
            </w:r>
            <w:r w:rsidRPr="0090562B">
              <w:rPr>
                <w:rFonts w:ascii="Verdana" w:eastAsia="宋体" w:hAnsi="Verdana" w:cs="宋体"/>
                <w:color w:val="323232"/>
                <w:kern w:val="0"/>
                <w:sz w:val="18"/>
                <w:szCs w:val="18"/>
              </w:rPr>
              <w:t>二级无线电</w:t>
            </w:r>
            <w:proofErr w:type="gramStart"/>
            <w:r w:rsidRPr="0090562B">
              <w:rPr>
                <w:rFonts w:ascii="Verdana" w:eastAsia="宋体" w:hAnsi="Verdana" w:cs="宋体"/>
                <w:color w:val="323232"/>
                <w:kern w:val="0"/>
                <w:sz w:val="18"/>
                <w:szCs w:val="18"/>
              </w:rPr>
              <w:t>电子员满</w:t>
            </w:r>
            <w:proofErr w:type="gramEnd"/>
            <w:r w:rsidRPr="0090562B">
              <w:rPr>
                <w:rFonts w:ascii="Verdana" w:eastAsia="宋体" w:hAnsi="Verdana" w:cs="宋体"/>
                <w:color w:val="323232"/>
                <w:kern w:val="0"/>
                <w:sz w:val="18"/>
                <w:szCs w:val="18"/>
              </w:rPr>
              <w:t>18</w:t>
            </w:r>
            <w:r w:rsidRPr="0090562B">
              <w:rPr>
                <w:rFonts w:ascii="Verdana" w:eastAsia="宋体" w:hAnsi="Verdana" w:cs="宋体"/>
                <w:color w:val="323232"/>
                <w:kern w:val="0"/>
                <w:sz w:val="18"/>
                <w:szCs w:val="18"/>
              </w:rPr>
              <w:t>个月</w:t>
            </w:r>
          </w:p>
        </w:tc>
        <w:tc>
          <w:tcPr>
            <w:tcW w:w="10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18"/>
                <w:szCs w:val="18"/>
              </w:rPr>
              <w:t> </w:t>
            </w:r>
          </w:p>
        </w:tc>
        <w:tc>
          <w:tcPr>
            <w:tcW w:w="141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24"/>
                <w:szCs w:val="24"/>
              </w:rPr>
              <w:t>通过</w:t>
            </w:r>
            <w:r w:rsidRPr="0090562B">
              <w:rPr>
                <w:rFonts w:ascii="Verdana" w:eastAsia="宋体" w:hAnsi="Verdana" w:cs="宋体"/>
                <w:color w:val="323232"/>
                <w:kern w:val="0"/>
                <w:sz w:val="24"/>
                <w:szCs w:val="24"/>
              </w:rPr>
              <w:t>GMDSS</w:t>
            </w:r>
            <w:r w:rsidRPr="0090562B">
              <w:rPr>
                <w:rFonts w:ascii="Verdana" w:eastAsia="宋体" w:hAnsi="Verdana" w:cs="宋体"/>
                <w:color w:val="323232"/>
                <w:kern w:val="0"/>
                <w:sz w:val="24"/>
                <w:szCs w:val="24"/>
              </w:rPr>
              <w:t>一级无线电</w:t>
            </w:r>
            <w:proofErr w:type="gramStart"/>
            <w:r w:rsidRPr="0090562B">
              <w:rPr>
                <w:rFonts w:ascii="Verdana" w:eastAsia="宋体" w:hAnsi="Verdana" w:cs="宋体"/>
                <w:color w:val="323232"/>
                <w:kern w:val="0"/>
                <w:sz w:val="24"/>
                <w:szCs w:val="24"/>
              </w:rPr>
              <w:t>电子员适</w:t>
            </w:r>
            <w:proofErr w:type="gramEnd"/>
            <w:r w:rsidRPr="0090562B">
              <w:rPr>
                <w:rFonts w:ascii="Verdana" w:eastAsia="宋体" w:hAnsi="Verdana" w:cs="宋体"/>
                <w:color w:val="323232"/>
                <w:kern w:val="0"/>
                <w:sz w:val="24"/>
                <w:szCs w:val="24"/>
              </w:rPr>
              <w:t>任考试</w:t>
            </w:r>
          </w:p>
        </w:tc>
        <w:tc>
          <w:tcPr>
            <w:tcW w:w="123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18"/>
                <w:szCs w:val="18"/>
              </w:rPr>
              <w:t> </w:t>
            </w:r>
          </w:p>
        </w:tc>
      </w:tr>
    </w:tbl>
    <w:p w:rsidR="0090562B" w:rsidRPr="0090562B" w:rsidRDefault="0090562B" w:rsidP="0090562B">
      <w:pPr>
        <w:widowControl/>
        <w:spacing w:line="560" w:lineRule="atLeast"/>
        <w:ind w:firstLine="594"/>
        <w:jc w:val="left"/>
        <w:rPr>
          <w:rFonts w:ascii="Verdana" w:eastAsia="宋体" w:hAnsi="Verdana" w:cs="宋体"/>
          <w:color w:val="323232"/>
          <w:kern w:val="0"/>
          <w:sz w:val="18"/>
          <w:szCs w:val="18"/>
        </w:rPr>
      </w:pPr>
      <w:r w:rsidRPr="0090562B">
        <w:rPr>
          <w:rFonts w:ascii="Verdana" w:eastAsia="宋体" w:hAnsi="Verdana" w:cs="宋体"/>
          <w:color w:val="323232"/>
          <w:kern w:val="0"/>
          <w:sz w:val="30"/>
          <w:szCs w:val="30"/>
        </w:rPr>
        <w:t>注：</w:t>
      </w:r>
    </w:p>
    <w:p w:rsidR="0090562B" w:rsidRPr="0090562B" w:rsidRDefault="0090562B" w:rsidP="0090562B">
      <w:pPr>
        <w:widowControl/>
        <w:spacing w:line="560" w:lineRule="atLeast"/>
        <w:ind w:firstLine="594"/>
        <w:jc w:val="left"/>
        <w:rPr>
          <w:rFonts w:ascii="Verdana" w:eastAsia="宋体" w:hAnsi="Verdana" w:cs="宋体"/>
          <w:color w:val="323232"/>
          <w:kern w:val="0"/>
          <w:sz w:val="18"/>
          <w:szCs w:val="18"/>
        </w:rPr>
      </w:pPr>
      <w:r w:rsidRPr="0090562B">
        <w:rPr>
          <w:rFonts w:ascii="Verdana" w:eastAsia="宋体" w:hAnsi="Verdana" w:cs="宋体"/>
          <w:color w:val="323232"/>
          <w:kern w:val="0"/>
          <w:sz w:val="30"/>
          <w:szCs w:val="30"/>
        </w:rPr>
        <w:t>1</w:t>
      </w:r>
      <w:r w:rsidRPr="0090562B">
        <w:rPr>
          <w:rFonts w:ascii="Verdana" w:eastAsia="宋体" w:hAnsi="Verdana" w:cs="宋体"/>
          <w:color w:val="323232"/>
          <w:kern w:val="0"/>
          <w:sz w:val="30"/>
          <w:szCs w:val="30"/>
        </w:rPr>
        <w:t>、表中</w:t>
      </w:r>
      <w:r w:rsidRPr="0090562B">
        <w:rPr>
          <w:rFonts w:ascii="Verdana" w:eastAsia="宋体" w:hAnsi="Verdana" w:cs="宋体"/>
          <w:color w:val="323232"/>
          <w:kern w:val="0"/>
          <w:sz w:val="30"/>
          <w:szCs w:val="30"/>
        </w:rPr>
        <w:t>“</w:t>
      </w:r>
      <w:r w:rsidRPr="0090562B">
        <w:rPr>
          <w:rFonts w:ascii="Verdana" w:eastAsia="宋体" w:hAnsi="Verdana" w:cs="宋体"/>
          <w:color w:val="323232"/>
          <w:kern w:val="0"/>
          <w:sz w:val="30"/>
          <w:szCs w:val="30"/>
        </w:rPr>
        <w:t>海上服务资历</w:t>
      </w:r>
      <w:r w:rsidRPr="0090562B">
        <w:rPr>
          <w:rFonts w:ascii="Verdana" w:eastAsia="宋体" w:hAnsi="Verdana" w:cs="宋体"/>
          <w:color w:val="323232"/>
          <w:kern w:val="0"/>
          <w:sz w:val="30"/>
          <w:szCs w:val="30"/>
        </w:rPr>
        <w:t>”</w:t>
      </w:r>
      <w:r w:rsidRPr="0090562B">
        <w:rPr>
          <w:rFonts w:ascii="Verdana" w:eastAsia="宋体" w:hAnsi="Verdana" w:cs="宋体"/>
          <w:color w:val="323232"/>
          <w:kern w:val="0"/>
          <w:sz w:val="30"/>
          <w:szCs w:val="30"/>
        </w:rPr>
        <w:t>一列中规定的海上服务资历须在参加岗位适任培训前取得，其中申请无限航区适任证书职务晋升所要求的海上服务资历至少有</w:t>
      </w:r>
      <w:r w:rsidRPr="0090562B">
        <w:rPr>
          <w:rFonts w:ascii="Verdana" w:eastAsia="宋体" w:hAnsi="Verdana" w:cs="宋体"/>
          <w:color w:val="323232"/>
          <w:kern w:val="0"/>
          <w:sz w:val="30"/>
          <w:szCs w:val="30"/>
        </w:rPr>
        <w:t>6</w:t>
      </w:r>
      <w:r w:rsidRPr="0090562B">
        <w:rPr>
          <w:rFonts w:ascii="Verdana" w:eastAsia="宋体" w:hAnsi="Verdana" w:cs="宋体"/>
          <w:color w:val="323232"/>
          <w:kern w:val="0"/>
          <w:sz w:val="30"/>
          <w:szCs w:val="30"/>
        </w:rPr>
        <w:t>个月是在无限航区的船舶上任职，其余时间可以在沿海航区的船舶上任职；船长和高级船员船上见习需在适任考试所有科目和项目全部通过后进行，并在船上见习记录簿中记载；申请适任证书的航区扩大、吨位或者功率提高的，可以免予船上见习。</w:t>
      </w:r>
    </w:p>
    <w:p w:rsidR="0090562B" w:rsidRPr="0090562B" w:rsidRDefault="0090562B" w:rsidP="0090562B">
      <w:pPr>
        <w:widowControl/>
        <w:spacing w:line="560" w:lineRule="atLeast"/>
        <w:ind w:firstLine="594"/>
        <w:jc w:val="left"/>
        <w:rPr>
          <w:rFonts w:ascii="Verdana" w:eastAsia="宋体" w:hAnsi="Verdana" w:cs="宋体"/>
          <w:color w:val="323232"/>
          <w:kern w:val="0"/>
          <w:sz w:val="18"/>
          <w:szCs w:val="18"/>
        </w:rPr>
      </w:pPr>
      <w:r w:rsidRPr="0090562B">
        <w:rPr>
          <w:rFonts w:ascii="Verdana" w:eastAsia="宋体" w:hAnsi="Verdana" w:cs="宋体"/>
          <w:color w:val="323232"/>
          <w:kern w:val="0"/>
          <w:sz w:val="30"/>
          <w:szCs w:val="30"/>
        </w:rPr>
        <w:t>2</w:t>
      </w:r>
      <w:r w:rsidRPr="0090562B">
        <w:rPr>
          <w:rFonts w:ascii="Verdana" w:eastAsia="宋体" w:hAnsi="Verdana" w:cs="宋体"/>
          <w:color w:val="323232"/>
          <w:kern w:val="0"/>
          <w:sz w:val="30"/>
          <w:szCs w:val="30"/>
        </w:rPr>
        <w:t>、已持有适用于货物运输船舶适任证书的船员在各类非运输船舶上的海上服务资历可以视为在货物运输船舶的海上服务资历；在两港间航程</w:t>
      </w:r>
      <w:r w:rsidRPr="0090562B">
        <w:rPr>
          <w:rFonts w:ascii="Verdana" w:eastAsia="宋体" w:hAnsi="Verdana" w:cs="宋体"/>
          <w:color w:val="323232"/>
          <w:kern w:val="0"/>
          <w:sz w:val="30"/>
          <w:szCs w:val="30"/>
        </w:rPr>
        <w:t>50</w:t>
      </w:r>
      <w:r w:rsidRPr="0090562B">
        <w:rPr>
          <w:rFonts w:ascii="Verdana" w:eastAsia="宋体" w:hAnsi="Verdana" w:cs="宋体"/>
          <w:color w:val="323232"/>
          <w:kern w:val="0"/>
          <w:sz w:val="30"/>
          <w:szCs w:val="30"/>
        </w:rPr>
        <w:t>海里及以上的客船上服务的船长和高级</w:t>
      </w:r>
      <w:r w:rsidRPr="0090562B">
        <w:rPr>
          <w:rFonts w:ascii="Verdana" w:eastAsia="宋体" w:hAnsi="Verdana" w:cs="宋体"/>
          <w:color w:val="323232"/>
          <w:kern w:val="0"/>
          <w:sz w:val="30"/>
          <w:szCs w:val="30"/>
        </w:rPr>
        <w:lastRenderedPageBreak/>
        <w:t>船员的海上服务资历按照所持适任证书适用的航区、船舶等级确定。</w:t>
      </w:r>
    </w:p>
    <w:p w:rsidR="0090562B" w:rsidRPr="0090562B" w:rsidRDefault="0090562B" w:rsidP="0090562B">
      <w:pPr>
        <w:widowControl/>
        <w:spacing w:line="560" w:lineRule="atLeast"/>
        <w:ind w:firstLine="594"/>
        <w:jc w:val="left"/>
        <w:rPr>
          <w:rFonts w:ascii="Verdana" w:eastAsia="宋体" w:hAnsi="Verdana" w:cs="宋体"/>
          <w:color w:val="323232"/>
          <w:kern w:val="0"/>
          <w:sz w:val="18"/>
          <w:szCs w:val="18"/>
        </w:rPr>
      </w:pPr>
      <w:r w:rsidRPr="0090562B">
        <w:rPr>
          <w:rFonts w:ascii="Verdana" w:eastAsia="宋体" w:hAnsi="Verdana" w:cs="宋体"/>
          <w:color w:val="323232"/>
          <w:kern w:val="0"/>
          <w:sz w:val="30"/>
          <w:szCs w:val="30"/>
        </w:rPr>
        <w:t>3</w:t>
      </w:r>
      <w:r w:rsidRPr="0090562B">
        <w:rPr>
          <w:rFonts w:ascii="Verdana" w:eastAsia="宋体" w:hAnsi="Verdana" w:cs="宋体"/>
          <w:color w:val="323232"/>
          <w:kern w:val="0"/>
          <w:sz w:val="30"/>
          <w:szCs w:val="30"/>
        </w:rPr>
        <w:t>、申请适任证书航区扩大者，应当持有有效的沿海航区相同船舶等级和职务的适任证书，并实际担任其职务不少于</w:t>
      </w:r>
      <w:r w:rsidRPr="0090562B">
        <w:rPr>
          <w:rFonts w:ascii="Verdana" w:eastAsia="宋体" w:hAnsi="Verdana" w:cs="宋体"/>
          <w:color w:val="323232"/>
          <w:kern w:val="0"/>
          <w:sz w:val="30"/>
          <w:szCs w:val="30"/>
        </w:rPr>
        <w:t>12</w:t>
      </w:r>
      <w:r w:rsidRPr="0090562B">
        <w:rPr>
          <w:rFonts w:ascii="Verdana" w:eastAsia="宋体" w:hAnsi="Verdana" w:cs="宋体"/>
          <w:color w:val="323232"/>
          <w:kern w:val="0"/>
          <w:sz w:val="30"/>
          <w:szCs w:val="30"/>
        </w:rPr>
        <w:t>个月，并完成相应的岗位适任培训；申请适任证书吨位或者功率提高者，应当持有有效的与所申请的吨位或者功率较低一级但航区和职务相同的适任证书，并实际担任其职务满</w:t>
      </w:r>
      <w:r w:rsidRPr="0090562B">
        <w:rPr>
          <w:rFonts w:ascii="Verdana" w:eastAsia="宋体" w:hAnsi="Verdana" w:cs="宋体"/>
          <w:color w:val="323232"/>
          <w:kern w:val="0"/>
          <w:sz w:val="30"/>
          <w:szCs w:val="30"/>
        </w:rPr>
        <w:t>12</w:t>
      </w:r>
      <w:r w:rsidRPr="0090562B">
        <w:rPr>
          <w:rFonts w:ascii="Verdana" w:eastAsia="宋体" w:hAnsi="Verdana" w:cs="宋体"/>
          <w:color w:val="323232"/>
          <w:kern w:val="0"/>
          <w:sz w:val="30"/>
          <w:szCs w:val="30"/>
        </w:rPr>
        <w:t>个月，并完成相应的岗位适任培训。</w:t>
      </w:r>
    </w:p>
    <w:p w:rsidR="0090562B" w:rsidRPr="0090562B" w:rsidRDefault="0090562B" w:rsidP="0090562B">
      <w:pPr>
        <w:widowControl/>
        <w:spacing w:line="560" w:lineRule="atLeast"/>
        <w:ind w:firstLine="588"/>
        <w:jc w:val="left"/>
        <w:rPr>
          <w:rFonts w:ascii="Verdana" w:eastAsia="宋体" w:hAnsi="Verdana" w:cs="宋体"/>
          <w:color w:val="323232"/>
          <w:kern w:val="0"/>
          <w:sz w:val="18"/>
          <w:szCs w:val="18"/>
        </w:rPr>
      </w:pPr>
      <w:r w:rsidRPr="0090562B">
        <w:rPr>
          <w:rFonts w:ascii="Verdana" w:eastAsia="宋体" w:hAnsi="Verdana" w:cs="宋体"/>
          <w:color w:val="323232"/>
          <w:kern w:val="0"/>
          <w:sz w:val="30"/>
          <w:szCs w:val="30"/>
        </w:rPr>
        <w:t>4</w:t>
      </w:r>
      <w:r w:rsidRPr="0090562B">
        <w:rPr>
          <w:rFonts w:ascii="Verdana" w:eastAsia="宋体" w:hAnsi="Verdana" w:cs="宋体"/>
          <w:color w:val="323232"/>
          <w:kern w:val="0"/>
          <w:sz w:val="30"/>
          <w:szCs w:val="30"/>
        </w:rPr>
        <w:t>、接受航海类教育和岗位适任培训的学员，可以按照以下情形参加适任考试：</w:t>
      </w:r>
    </w:p>
    <w:p w:rsidR="0090562B" w:rsidRPr="0090562B" w:rsidRDefault="0090562B" w:rsidP="0090562B">
      <w:pPr>
        <w:widowControl/>
        <w:spacing w:line="560" w:lineRule="atLeast"/>
        <w:ind w:firstLine="588"/>
        <w:jc w:val="left"/>
        <w:rPr>
          <w:rFonts w:ascii="Verdana" w:eastAsia="宋体" w:hAnsi="Verdana" w:cs="宋体"/>
          <w:color w:val="323232"/>
          <w:kern w:val="0"/>
          <w:sz w:val="18"/>
          <w:szCs w:val="18"/>
        </w:rPr>
      </w:pPr>
      <w:r w:rsidRPr="0090562B">
        <w:rPr>
          <w:rFonts w:ascii="Verdana" w:eastAsia="宋体" w:hAnsi="Verdana" w:cs="宋体"/>
          <w:color w:val="323232"/>
          <w:kern w:val="0"/>
          <w:sz w:val="30"/>
          <w:szCs w:val="30"/>
        </w:rPr>
        <w:t>（</w:t>
      </w:r>
      <w:r w:rsidRPr="0090562B">
        <w:rPr>
          <w:rFonts w:ascii="Verdana" w:eastAsia="宋体" w:hAnsi="Verdana" w:cs="宋体"/>
          <w:color w:val="323232"/>
          <w:kern w:val="0"/>
          <w:sz w:val="30"/>
          <w:szCs w:val="30"/>
        </w:rPr>
        <w:t>1</w:t>
      </w:r>
      <w:r w:rsidRPr="0090562B">
        <w:rPr>
          <w:rFonts w:ascii="Verdana" w:eastAsia="宋体" w:hAnsi="Verdana" w:cs="宋体"/>
          <w:color w:val="323232"/>
          <w:kern w:val="0"/>
          <w:sz w:val="30"/>
          <w:szCs w:val="30"/>
        </w:rPr>
        <w:t>）接受不少于</w:t>
      </w:r>
      <w:r w:rsidRPr="0090562B">
        <w:rPr>
          <w:rFonts w:ascii="Verdana" w:eastAsia="宋体" w:hAnsi="Verdana" w:cs="宋体"/>
          <w:color w:val="323232"/>
          <w:kern w:val="0"/>
          <w:sz w:val="30"/>
          <w:szCs w:val="30"/>
        </w:rPr>
        <w:t>2</w:t>
      </w:r>
      <w:r w:rsidRPr="0090562B">
        <w:rPr>
          <w:rFonts w:ascii="Verdana" w:eastAsia="宋体" w:hAnsi="Verdana" w:cs="宋体"/>
          <w:color w:val="323232"/>
          <w:kern w:val="0"/>
          <w:sz w:val="30"/>
          <w:szCs w:val="30"/>
        </w:rPr>
        <w:t>年的全日制航海类中职</w:t>
      </w:r>
      <w:r w:rsidRPr="0090562B">
        <w:rPr>
          <w:rFonts w:ascii="Verdana" w:eastAsia="宋体" w:hAnsi="Verdana" w:cs="宋体"/>
          <w:color w:val="323232"/>
          <w:kern w:val="0"/>
          <w:sz w:val="30"/>
          <w:szCs w:val="30"/>
        </w:rPr>
        <w:t>/</w:t>
      </w:r>
      <w:r w:rsidRPr="0090562B">
        <w:rPr>
          <w:rFonts w:ascii="Verdana" w:eastAsia="宋体" w:hAnsi="Verdana" w:cs="宋体"/>
          <w:color w:val="323232"/>
          <w:kern w:val="0"/>
          <w:sz w:val="30"/>
          <w:szCs w:val="30"/>
        </w:rPr>
        <w:t>中专及以上教育的学生或者接受不少于</w:t>
      </w:r>
      <w:r w:rsidRPr="0090562B">
        <w:rPr>
          <w:rFonts w:ascii="Verdana" w:eastAsia="宋体" w:hAnsi="Verdana" w:cs="宋体"/>
          <w:color w:val="323232"/>
          <w:kern w:val="0"/>
          <w:sz w:val="30"/>
          <w:szCs w:val="30"/>
        </w:rPr>
        <w:t>2</w:t>
      </w:r>
      <w:r w:rsidRPr="0090562B">
        <w:rPr>
          <w:rFonts w:ascii="Verdana" w:eastAsia="宋体" w:hAnsi="Verdana" w:cs="宋体"/>
          <w:color w:val="323232"/>
          <w:kern w:val="0"/>
          <w:sz w:val="30"/>
          <w:szCs w:val="30"/>
        </w:rPr>
        <w:t>年三副、三管轮、电子</w:t>
      </w:r>
      <w:proofErr w:type="gramStart"/>
      <w:r w:rsidRPr="0090562B">
        <w:rPr>
          <w:rFonts w:ascii="Verdana" w:eastAsia="宋体" w:hAnsi="Verdana" w:cs="宋体"/>
          <w:color w:val="323232"/>
          <w:kern w:val="0"/>
          <w:sz w:val="30"/>
          <w:szCs w:val="30"/>
        </w:rPr>
        <w:t>电气员</w:t>
      </w:r>
      <w:proofErr w:type="gramEnd"/>
      <w:r w:rsidRPr="0090562B">
        <w:rPr>
          <w:rFonts w:ascii="Verdana" w:eastAsia="宋体" w:hAnsi="Verdana" w:cs="宋体"/>
          <w:color w:val="323232"/>
          <w:kern w:val="0"/>
          <w:sz w:val="30"/>
          <w:szCs w:val="30"/>
        </w:rPr>
        <w:t>岗位适任培训的学员，完成全部理论和实践教学内容后，可以相应地申请沿海航区三副、三管轮、电子</w:t>
      </w:r>
      <w:proofErr w:type="gramStart"/>
      <w:r w:rsidRPr="0090562B">
        <w:rPr>
          <w:rFonts w:ascii="Verdana" w:eastAsia="宋体" w:hAnsi="Verdana" w:cs="宋体"/>
          <w:color w:val="323232"/>
          <w:kern w:val="0"/>
          <w:sz w:val="30"/>
          <w:szCs w:val="30"/>
        </w:rPr>
        <w:t>电气员</w:t>
      </w:r>
      <w:proofErr w:type="gramEnd"/>
      <w:r w:rsidRPr="0090562B">
        <w:rPr>
          <w:rFonts w:ascii="Verdana" w:eastAsia="宋体" w:hAnsi="Verdana" w:cs="宋体"/>
          <w:color w:val="323232"/>
          <w:kern w:val="0"/>
          <w:sz w:val="30"/>
          <w:szCs w:val="30"/>
        </w:rPr>
        <w:t>的适任考试；或者具有不少于</w:t>
      </w:r>
      <w:r w:rsidRPr="0090562B">
        <w:rPr>
          <w:rFonts w:ascii="Verdana" w:eastAsia="宋体" w:hAnsi="Verdana" w:cs="宋体"/>
          <w:color w:val="323232"/>
          <w:kern w:val="0"/>
          <w:sz w:val="30"/>
          <w:szCs w:val="30"/>
        </w:rPr>
        <w:t>12</w:t>
      </w:r>
      <w:r w:rsidRPr="0090562B">
        <w:rPr>
          <w:rFonts w:ascii="Verdana" w:eastAsia="宋体" w:hAnsi="Verdana" w:cs="宋体"/>
          <w:color w:val="323232"/>
          <w:kern w:val="0"/>
          <w:sz w:val="30"/>
          <w:szCs w:val="30"/>
        </w:rPr>
        <w:t>个月的海上服务资历后，可以相应地申请无限航区三副、三管轮、电子</w:t>
      </w:r>
      <w:proofErr w:type="gramStart"/>
      <w:r w:rsidRPr="0090562B">
        <w:rPr>
          <w:rFonts w:ascii="Verdana" w:eastAsia="宋体" w:hAnsi="Verdana" w:cs="宋体"/>
          <w:color w:val="323232"/>
          <w:kern w:val="0"/>
          <w:sz w:val="30"/>
          <w:szCs w:val="30"/>
        </w:rPr>
        <w:t>电气员适</w:t>
      </w:r>
      <w:proofErr w:type="gramEnd"/>
      <w:r w:rsidRPr="0090562B">
        <w:rPr>
          <w:rFonts w:ascii="Verdana" w:eastAsia="宋体" w:hAnsi="Verdana" w:cs="宋体"/>
          <w:color w:val="323232"/>
          <w:kern w:val="0"/>
          <w:sz w:val="30"/>
          <w:szCs w:val="30"/>
        </w:rPr>
        <w:t>任考试。</w:t>
      </w:r>
    </w:p>
    <w:p w:rsidR="0090562B" w:rsidRPr="0090562B" w:rsidRDefault="0090562B" w:rsidP="0090562B">
      <w:pPr>
        <w:widowControl/>
        <w:spacing w:line="560" w:lineRule="atLeast"/>
        <w:ind w:firstLine="588"/>
        <w:jc w:val="left"/>
        <w:rPr>
          <w:rFonts w:ascii="Verdana" w:eastAsia="宋体" w:hAnsi="Verdana" w:cs="宋体"/>
          <w:color w:val="323232"/>
          <w:kern w:val="0"/>
          <w:sz w:val="18"/>
          <w:szCs w:val="18"/>
        </w:rPr>
      </w:pPr>
      <w:r w:rsidRPr="0090562B">
        <w:rPr>
          <w:rFonts w:ascii="Verdana" w:eastAsia="宋体" w:hAnsi="Verdana" w:cs="宋体"/>
          <w:color w:val="323232"/>
          <w:kern w:val="0"/>
          <w:sz w:val="30"/>
          <w:szCs w:val="30"/>
        </w:rPr>
        <w:t>（</w:t>
      </w:r>
      <w:r w:rsidRPr="0090562B">
        <w:rPr>
          <w:rFonts w:ascii="Verdana" w:eastAsia="宋体" w:hAnsi="Verdana" w:cs="宋体"/>
          <w:color w:val="323232"/>
          <w:kern w:val="0"/>
          <w:sz w:val="30"/>
          <w:szCs w:val="30"/>
        </w:rPr>
        <w:t>2</w:t>
      </w:r>
      <w:r w:rsidRPr="0090562B">
        <w:rPr>
          <w:rFonts w:ascii="Verdana" w:eastAsia="宋体" w:hAnsi="Verdana" w:cs="宋体"/>
          <w:color w:val="323232"/>
          <w:kern w:val="0"/>
          <w:sz w:val="30"/>
          <w:szCs w:val="30"/>
        </w:rPr>
        <w:t>）接受全日制航海类高职</w:t>
      </w:r>
      <w:r w:rsidRPr="0090562B">
        <w:rPr>
          <w:rFonts w:ascii="Verdana" w:eastAsia="宋体" w:hAnsi="Verdana" w:cs="宋体"/>
          <w:color w:val="323232"/>
          <w:kern w:val="0"/>
          <w:sz w:val="30"/>
          <w:szCs w:val="30"/>
        </w:rPr>
        <w:t>/</w:t>
      </w:r>
      <w:proofErr w:type="gramStart"/>
      <w:r w:rsidRPr="0090562B">
        <w:rPr>
          <w:rFonts w:ascii="Verdana" w:eastAsia="宋体" w:hAnsi="Verdana" w:cs="宋体"/>
          <w:color w:val="323232"/>
          <w:kern w:val="0"/>
          <w:sz w:val="30"/>
          <w:szCs w:val="30"/>
        </w:rPr>
        <w:t>高专及以上</w:t>
      </w:r>
      <w:proofErr w:type="gramEnd"/>
      <w:r w:rsidRPr="0090562B">
        <w:rPr>
          <w:rFonts w:ascii="Verdana" w:eastAsia="宋体" w:hAnsi="Verdana" w:cs="宋体"/>
          <w:color w:val="323232"/>
          <w:kern w:val="0"/>
          <w:sz w:val="30"/>
          <w:szCs w:val="30"/>
        </w:rPr>
        <w:t>教育的学生，或者完成全日制非航海类大专及以上教育并接受不少于</w:t>
      </w:r>
      <w:r w:rsidRPr="0090562B">
        <w:rPr>
          <w:rFonts w:ascii="Verdana" w:eastAsia="宋体" w:hAnsi="Verdana" w:cs="宋体"/>
          <w:color w:val="323232"/>
          <w:kern w:val="0"/>
          <w:sz w:val="30"/>
          <w:szCs w:val="30"/>
        </w:rPr>
        <w:t>18</w:t>
      </w:r>
      <w:r w:rsidRPr="0090562B">
        <w:rPr>
          <w:rFonts w:ascii="Verdana" w:eastAsia="宋体" w:hAnsi="Verdana" w:cs="宋体"/>
          <w:color w:val="323232"/>
          <w:kern w:val="0"/>
          <w:sz w:val="30"/>
          <w:szCs w:val="30"/>
        </w:rPr>
        <w:t>个月三副、三管轮、电子</w:t>
      </w:r>
      <w:proofErr w:type="gramStart"/>
      <w:r w:rsidRPr="0090562B">
        <w:rPr>
          <w:rFonts w:ascii="Verdana" w:eastAsia="宋体" w:hAnsi="Verdana" w:cs="宋体"/>
          <w:color w:val="323232"/>
          <w:kern w:val="0"/>
          <w:sz w:val="30"/>
          <w:szCs w:val="30"/>
        </w:rPr>
        <w:t>电气员</w:t>
      </w:r>
      <w:proofErr w:type="gramEnd"/>
      <w:r w:rsidRPr="0090562B">
        <w:rPr>
          <w:rFonts w:ascii="Verdana" w:eastAsia="宋体" w:hAnsi="Verdana" w:cs="宋体"/>
          <w:color w:val="323232"/>
          <w:kern w:val="0"/>
          <w:sz w:val="30"/>
          <w:szCs w:val="30"/>
        </w:rPr>
        <w:t>岗位适任培训的学员，完成全部理论和实践教学内容后，可以相应地申请无限航区三副、三管轮、电子</w:t>
      </w:r>
      <w:proofErr w:type="gramStart"/>
      <w:r w:rsidRPr="0090562B">
        <w:rPr>
          <w:rFonts w:ascii="Verdana" w:eastAsia="宋体" w:hAnsi="Verdana" w:cs="宋体"/>
          <w:color w:val="323232"/>
          <w:kern w:val="0"/>
          <w:sz w:val="30"/>
          <w:szCs w:val="30"/>
        </w:rPr>
        <w:t>电气员</w:t>
      </w:r>
      <w:proofErr w:type="gramEnd"/>
      <w:r w:rsidRPr="0090562B">
        <w:rPr>
          <w:rFonts w:ascii="Verdana" w:eastAsia="宋体" w:hAnsi="Verdana" w:cs="宋体"/>
          <w:color w:val="323232"/>
          <w:kern w:val="0"/>
          <w:sz w:val="30"/>
          <w:szCs w:val="30"/>
        </w:rPr>
        <w:t>的适任考试。</w:t>
      </w:r>
    </w:p>
    <w:p w:rsidR="0090562B" w:rsidRPr="0090562B" w:rsidRDefault="0090562B" w:rsidP="0090562B">
      <w:pPr>
        <w:widowControl/>
        <w:spacing w:line="560" w:lineRule="atLeast"/>
        <w:ind w:firstLine="600"/>
        <w:jc w:val="left"/>
        <w:rPr>
          <w:rFonts w:ascii="Verdana" w:eastAsia="宋体" w:hAnsi="Verdana" w:cs="宋体"/>
          <w:color w:val="323232"/>
          <w:kern w:val="0"/>
          <w:sz w:val="18"/>
          <w:szCs w:val="18"/>
        </w:rPr>
      </w:pPr>
      <w:r w:rsidRPr="0090562B">
        <w:rPr>
          <w:rFonts w:ascii="Verdana" w:eastAsia="宋体" w:hAnsi="Verdana" w:cs="宋体"/>
          <w:color w:val="323232"/>
          <w:kern w:val="0"/>
          <w:sz w:val="30"/>
          <w:szCs w:val="30"/>
        </w:rPr>
        <w:lastRenderedPageBreak/>
        <w:t>（</w:t>
      </w:r>
      <w:r w:rsidRPr="0090562B">
        <w:rPr>
          <w:rFonts w:ascii="Verdana" w:eastAsia="宋体" w:hAnsi="Verdana" w:cs="宋体"/>
          <w:color w:val="323232"/>
          <w:kern w:val="0"/>
          <w:sz w:val="30"/>
          <w:szCs w:val="30"/>
        </w:rPr>
        <w:t>3</w:t>
      </w:r>
      <w:r w:rsidRPr="0090562B">
        <w:rPr>
          <w:rFonts w:ascii="Verdana" w:eastAsia="宋体" w:hAnsi="Verdana" w:cs="宋体"/>
          <w:color w:val="323232"/>
          <w:kern w:val="0"/>
          <w:sz w:val="30"/>
          <w:szCs w:val="30"/>
        </w:rPr>
        <w:t>）经国家海事管理机构认可，教育培训质量良好的航海院校的全日制航海类本科教育学生，完成全部理论和实践教学内容后，可以相应地申请无限航区二副、二管轮的适任考试。</w:t>
      </w:r>
    </w:p>
    <w:p w:rsidR="0090562B" w:rsidRPr="0090562B" w:rsidRDefault="0090562B" w:rsidP="0090562B">
      <w:pPr>
        <w:widowControl/>
        <w:spacing w:line="560" w:lineRule="atLeast"/>
        <w:ind w:firstLine="594"/>
        <w:jc w:val="left"/>
        <w:rPr>
          <w:rFonts w:ascii="Verdana" w:eastAsia="宋体" w:hAnsi="Verdana" w:cs="宋体"/>
          <w:color w:val="323232"/>
          <w:kern w:val="0"/>
          <w:sz w:val="18"/>
          <w:szCs w:val="18"/>
        </w:rPr>
      </w:pPr>
      <w:r w:rsidRPr="0090562B">
        <w:rPr>
          <w:rFonts w:ascii="Verdana" w:eastAsia="宋体" w:hAnsi="Verdana" w:cs="宋体"/>
          <w:color w:val="323232"/>
          <w:kern w:val="0"/>
          <w:sz w:val="30"/>
          <w:szCs w:val="30"/>
        </w:rPr>
        <w:t>（</w:t>
      </w:r>
      <w:r w:rsidRPr="0090562B">
        <w:rPr>
          <w:rFonts w:ascii="Verdana" w:eastAsia="宋体" w:hAnsi="Verdana" w:cs="宋体"/>
          <w:color w:val="323232"/>
          <w:kern w:val="0"/>
          <w:sz w:val="30"/>
          <w:szCs w:val="30"/>
        </w:rPr>
        <w:t>4</w:t>
      </w:r>
      <w:r w:rsidRPr="0090562B">
        <w:rPr>
          <w:rFonts w:ascii="Verdana" w:eastAsia="宋体" w:hAnsi="Verdana" w:cs="宋体"/>
          <w:color w:val="323232"/>
          <w:kern w:val="0"/>
          <w:sz w:val="30"/>
          <w:szCs w:val="30"/>
        </w:rPr>
        <w:t>）正在接受航海类教育的学生和三副、三管轮、电子</w:t>
      </w:r>
      <w:proofErr w:type="gramStart"/>
      <w:r w:rsidRPr="0090562B">
        <w:rPr>
          <w:rFonts w:ascii="Verdana" w:eastAsia="宋体" w:hAnsi="Verdana" w:cs="宋体"/>
          <w:color w:val="323232"/>
          <w:kern w:val="0"/>
          <w:sz w:val="30"/>
          <w:szCs w:val="30"/>
        </w:rPr>
        <w:t>电气员</w:t>
      </w:r>
      <w:proofErr w:type="gramEnd"/>
      <w:r w:rsidRPr="0090562B">
        <w:rPr>
          <w:rFonts w:ascii="Verdana" w:eastAsia="宋体" w:hAnsi="Verdana" w:cs="宋体"/>
          <w:color w:val="323232"/>
          <w:kern w:val="0"/>
          <w:sz w:val="30"/>
          <w:szCs w:val="30"/>
        </w:rPr>
        <w:t>岗位适任培训的学员，可以在毕业或者结业前</w:t>
      </w:r>
      <w:r w:rsidRPr="0090562B">
        <w:rPr>
          <w:rFonts w:ascii="Verdana" w:eastAsia="宋体" w:hAnsi="Verdana" w:cs="宋体"/>
          <w:color w:val="323232"/>
          <w:kern w:val="0"/>
          <w:sz w:val="30"/>
          <w:szCs w:val="30"/>
        </w:rPr>
        <w:t>6</w:t>
      </w:r>
      <w:r w:rsidRPr="0090562B">
        <w:rPr>
          <w:rFonts w:ascii="Verdana" w:eastAsia="宋体" w:hAnsi="Verdana" w:cs="宋体"/>
          <w:color w:val="323232"/>
          <w:kern w:val="0"/>
          <w:sz w:val="30"/>
          <w:szCs w:val="30"/>
        </w:rPr>
        <w:t>个月内相应地申请参加值班水手、值班机工、电子技工适任考试，免于参加相应的值班水手、值班机工、电子技工岗位适任培训。</w:t>
      </w:r>
    </w:p>
    <w:p w:rsidR="0090562B" w:rsidRPr="0090562B" w:rsidRDefault="0090562B" w:rsidP="0090562B">
      <w:pPr>
        <w:widowControl/>
        <w:spacing w:line="560" w:lineRule="atLeast"/>
        <w:ind w:firstLine="600"/>
        <w:jc w:val="left"/>
        <w:rPr>
          <w:rFonts w:ascii="Verdana" w:eastAsia="宋体" w:hAnsi="Verdana" w:cs="宋体"/>
          <w:color w:val="323232"/>
          <w:kern w:val="0"/>
          <w:sz w:val="18"/>
          <w:szCs w:val="18"/>
        </w:rPr>
      </w:pPr>
      <w:r w:rsidRPr="0090562B">
        <w:rPr>
          <w:rFonts w:ascii="Verdana" w:eastAsia="宋体" w:hAnsi="Verdana" w:cs="宋体"/>
          <w:color w:val="323232"/>
          <w:kern w:val="0"/>
          <w:sz w:val="30"/>
          <w:szCs w:val="30"/>
        </w:rPr>
        <w:t>接受航海类教育或者岗位适任培训的学员通过三副、二副、三管轮、二管轮适任考试后，应当在相应航区相应等级或者低</w:t>
      </w:r>
      <w:proofErr w:type="gramStart"/>
      <w:r w:rsidRPr="0090562B">
        <w:rPr>
          <w:rFonts w:ascii="Verdana" w:eastAsia="宋体" w:hAnsi="Verdana" w:cs="宋体"/>
          <w:color w:val="323232"/>
          <w:kern w:val="0"/>
          <w:sz w:val="30"/>
          <w:szCs w:val="30"/>
        </w:rPr>
        <w:t>一</w:t>
      </w:r>
      <w:proofErr w:type="gramEnd"/>
      <w:r w:rsidRPr="0090562B">
        <w:rPr>
          <w:rFonts w:ascii="Verdana" w:eastAsia="宋体" w:hAnsi="Verdana" w:cs="宋体"/>
          <w:color w:val="323232"/>
          <w:kern w:val="0"/>
          <w:sz w:val="30"/>
          <w:szCs w:val="30"/>
        </w:rPr>
        <w:t>航区或者低</w:t>
      </w:r>
      <w:proofErr w:type="gramStart"/>
      <w:r w:rsidRPr="0090562B">
        <w:rPr>
          <w:rFonts w:ascii="Verdana" w:eastAsia="宋体" w:hAnsi="Verdana" w:cs="宋体"/>
          <w:color w:val="323232"/>
          <w:kern w:val="0"/>
          <w:sz w:val="30"/>
          <w:szCs w:val="30"/>
        </w:rPr>
        <w:t>一</w:t>
      </w:r>
      <w:proofErr w:type="gramEnd"/>
      <w:r w:rsidRPr="0090562B">
        <w:rPr>
          <w:rFonts w:ascii="Verdana" w:eastAsia="宋体" w:hAnsi="Verdana" w:cs="宋体"/>
          <w:color w:val="323232"/>
          <w:kern w:val="0"/>
          <w:sz w:val="30"/>
          <w:szCs w:val="30"/>
        </w:rPr>
        <w:t>等级的船舶上完成不少于</w:t>
      </w:r>
      <w:r w:rsidRPr="0090562B">
        <w:rPr>
          <w:rFonts w:ascii="Verdana" w:eastAsia="宋体" w:hAnsi="Verdana" w:cs="宋体"/>
          <w:color w:val="323232"/>
          <w:kern w:val="0"/>
          <w:sz w:val="30"/>
          <w:szCs w:val="30"/>
        </w:rPr>
        <w:t>12</w:t>
      </w:r>
      <w:r w:rsidRPr="0090562B">
        <w:rPr>
          <w:rFonts w:ascii="Verdana" w:eastAsia="宋体" w:hAnsi="Verdana" w:cs="宋体"/>
          <w:color w:val="323232"/>
          <w:kern w:val="0"/>
          <w:sz w:val="30"/>
          <w:szCs w:val="30"/>
        </w:rPr>
        <w:t>个月的船上见习，其中至少应当有</w:t>
      </w:r>
      <w:r w:rsidRPr="0090562B">
        <w:rPr>
          <w:rFonts w:ascii="Verdana" w:eastAsia="宋体" w:hAnsi="Verdana" w:cs="宋体"/>
          <w:color w:val="323232"/>
          <w:kern w:val="0"/>
          <w:sz w:val="30"/>
          <w:szCs w:val="30"/>
        </w:rPr>
        <w:t>6</w:t>
      </w:r>
      <w:r w:rsidRPr="0090562B">
        <w:rPr>
          <w:rFonts w:ascii="Verdana" w:eastAsia="宋体" w:hAnsi="Verdana" w:cs="宋体"/>
          <w:color w:val="323232"/>
          <w:kern w:val="0"/>
          <w:sz w:val="30"/>
          <w:szCs w:val="30"/>
        </w:rPr>
        <w:t>个月是在船长或者高级船员的指导下履行了驾驶台或者机舱值班职责；接受电子</w:t>
      </w:r>
      <w:proofErr w:type="gramStart"/>
      <w:r w:rsidRPr="0090562B">
        <w:rPr>
          <w:rFonts w:ascii="Verdana" w:eastAsia="宋体" w:hAnsi="Verdana" w:cs="宋体"/>
          <w:color w:val="323232"/>
          <w:kern w:val="0"/>
          <w:sz w:val="30"/>
          <w:szCs w:val="30"/>
        </w:rPr>
        <w:t>电气员</w:t>
      </w:r>
      <w:proofErr w:type="gramEnd"/>
      <w:r w:rsidRPr="0090562B">
        <w:rPr>
          <w:rFonts w:ascii="Verdana" w:eastAsia="宋体" w:hAnsi="Verdana" w:cs="宋体"/>
          <w:color w:val="323232"/>
          <w:kern w:val="0"/>
          <w:sz w:val="30"/>
          <w:szCs w:val="30"/>
        </w:rPr>
        <w:t>航海类教育和</w:t>
      </w:r>
      <w:proofErr w:type="gramStart"/>
      <w:r w:rsidRPr="0090562B">
        <w:rPr>
          <w:rFonts w:ascii="Verdana" w:eastAsia="宋体" w:hAnsi="Verdana" w:cs="宋体"/>
          <w:color w:val="323232"/>
          <w:kern w:val="0"/>
          <w:sz w:val="30"/>
          <w:szCs w:val="30"/>
        </w:rPr>
        <w:t>适任</w:t>
      </w:r>
      <w:proofErr w:type="gramEnd"/>
      <w:r w:rsidRPr="0090562B">
        <w:rPr>
          <w:rFonts w:ascii="Verdana" w:eastAsia="宋体" w:hAnsi="Verdana" w:cs="宋体"/>
          <w:color w:val="323232"/>
          <w:kern w:val="0"/>
          <w:sz w:val="30"/>
          <w:szCs w:val="30"/>
        </w:rPr>
        <w:t>培训的学员通过适任考试后，应当在相应等级的船舶上完成不少于</w:t>
      </w:r>
      <w:r w:rsidRPr="0090562B">
        <w:rPr>
          <w:rFonts w:ascii="Verdana" w:eastAsia="宋体" w:hAnsi="Verdana" w:cs="宋体"/>
          <w:color w:val="323232"/>
          <w:kern w:val="0"/>
          <w:sz w:val="30"/>
          <w:szCs w:val="30"/>
        </w:rPr>
        <w:t>12</w:t>
      </w:r>
      <w:r w:rsidRPr="0090562B">
        <w:rPr>
          <w:rFonts w:ascii="Verdana" w:eastAsia="宋体" w:hAnsi="Verdana" w:cs="宋体"/>
          <w:color w:val="323232"/>
          <w:kern w:val="0"/>
          <w:sz w:val="30"/>
          <w:szCs w:val="30"/>
        </w:rPr>
        <w:t>个月的船上见习。</w:t>
      </w:r>
    </w:p>
    <w:p w:rsidR="0090562B" w:rsidRPr="0090562B" w:rsidRDefault="0090562B" w:rsidP="0090562B">
      <w:pPr>
        <w:widowControl/>
        <w:spacing w:line="560" w:lineRule="atLeast"/>
        <w:ind w:firstLine="600"/>
        <w:jc w:val="left"/>
        <w:rPr>
          <w:rFonts w:ascii="Verdana" w:eastAsia="宋体" w:hAnsi="Verdana" w:cs="宋体"/>
          <w:color w:val="323232"/>
          <w:kern w:val="0"/>
          <w:sz w:val="18"/>
          <w:szCs w:val="18"/>
        </w:rPr>
      </w:pPr>
      <w:r w:rsidRPr="0090562B">
        <w:rPr>
          <w:rFonts w:ascii="Verdana" w:eastAsia="宋体" w:hAnsi="Verdana" w:cs="宋体"/>
          <w:color w:val="323232"/>
          <w:kern w:val="0"/>
          <w:sz w:val="30"/>
          <w:szCs w:val="30"/>
        </w:rPr>
        <w:t>5</w:t>
      </w:r>
      <w:r w:rsidRPr="0090562B">
        <w:rPr>
          <w:rFonts w:ascii="Verdana" w:eastAsia="宋体" w:hAnsi="Verdana" w:cs="宋体"/>
          <w:color w:val="323232"/>
          <w:kern w:val="0"/>
          <w:sz w:val="30"/>
          <w:szCs w:val="30"/>
        </w:rPr>
        <w:t>、国家海事管理机构可以认可教育质量管理体系运行良好的航海类教育机构按照本规则开展的海船船员适任考试。</w:t>
      </w:r>
    </w:p>
    <w:p w:rsidR="0090562B" w:rsidRPr="0090562B" w:rsidRDefault="0090562B" w:rsidP="0090562B">
      <w:pPr>
        <w:widowControl/>
        <w:spacing w:line="560" w:lineRule="atLeast"/>
        <w:jc w:val="left"/>
        <w:rPr>
          <w:rFonts w:ascii="Verdana" w:eastAsia="宋体" w:hAnsi="Verdana" w:cs="宋体"/>
          <w:color w:val="323232"/>
          <w:kern w:val="0"/>
          <w:sz w:val="18"/>
          <w:szCs w:val="18"/>
        </w:rPr>
      </w:pPr>
      <w:r w:rsidRPr="0090562B">
        <w:rPr>
          <w:rFonts w:ascii="Verdana" w:eastAsia="宋体" w:hAnsi="Verdana" w:cs="宋体"/>
          <w:color w:val="323232"/>
          <w:kern w:val="0"/>
          <w:sz w:val="18"/>
          <w:szCs w:val="18"/>
        </w:rPr>
        <w:t> </w:t>
      </w:r>
    </w:p>
    <w:p w:rsidR="00F668AA" w:rsidRPr="0090562B" w:rsidRDefault="00F668AA"/>
    <w:sectPr w:rsidR="00F668AA" w:rsidRPr="0090562B" w:rsidSect="00F668A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A152B" w:rsidRDefault="000A152B" w:rsidP="0090562B">
      <w:r>
        <w:separator/>
      </w:r>
    </w:p>
  </w:endnote>
  <w:endnote w:type="continuationSeparator" w:id="0">
    <w:p w:rsidR="000A152B" w:rsidRDefault="000A152B" w:rsidP="0090562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A152B" w:rsidRDefault="000A152B" w:rsidP="0090562B">
      <w:r>
        <w:separator/>
      </w:r>
    </w:p>
  </w:footnote>
  <w:footnote w:type="continuationSeparator" w:id="0">
    <w:p w:rsidR="000A152B" w:rsidRDefault="000A152B" w:rsidP="0090562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0562B"/>
    <w:rsid w:val="000A152B"/>
    <w:rsid w:val="0090562B"/>
    <w:rsid w:val="00F668A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68A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0562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0562B"/>
    <w:rPr>
      <w:sz w:val="18"/>
      <w:szCs w:val="18"/>
    </w:rPr>
  </w:style>
  <w:style w:type="paragraph" w:styleId="a4">
    <w:name w:val="footer"/>
    <w:basedOn w:val="a"/>
    <w:link w:val="Char0"/>
    <w:uiPriority w:val="99"/>
    <w:semiHidden/>
    <w:unhideWhenUsed/>
    <w:rsid w:val="0090562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0562B"/>
    <w:rPr>
      <w:sz w:val="18"/>
      <w:szCs w:val="18"/>
    </w:rPr>
  </w:style>
  <w:style w:type="character" w:styleId="a5">
    <w:name w:val="Strong"/>
    <w:basedOn w:val="a0"/>
    <w:uiPriority w:val="22"/>
    <w:qFormat/>
    <w:rsid w:val="0090562B"/>
    <w:rPr>
      <w:b/>
      <w:bCs/>
    </w:rPr>
  </w:style>
</w:styles>
</file>

<file path=word/webSettings.xml><?xml version="1.0" encoding="utf-8"?>
<w:webSettings xmlns:r="http://schemas.openxmlformats.org/officeDocument/2006/relationships" xmlns:w="http://schemas.openxmlformats.org/wordprocessingml/2006/main">
  <w:divs>
    <w:div w:id="278530397">
      <w:bodyDiv w:val="1"/>
      <w:marLeft w:val="0"/>
      <w:marRight w:val="0"/>
      <w:marTop w:val="0"/>
      <w:marBottom w:val="0"/>
      <w:divBdr>
        <w:top w:val="none" w:sz="0" w:space="0" w:color="auto"/>
        <w:left w:val="none" w:sz="0" w:space="0" w:color="auto"/>
        <w:bottom w:val="none" w:sz="0" w:space="0" w:color="auto"/>
        <w:right w:val="none" w:sz="0" w:space="0" w:color="auto"/>
      </w:divBdr>
      <w:divsChild>
        <w:div w:id="740253088">
          <w:marLeft w:val="0"/>
          <w:marRight w:val="0"/>
          <w:marTop w:val="0"/>
          <w:marBottom w:val="0"/>
          <w:divBdr>
            <w:top w:val="none" w:sz="0" w:space="0" w:color="auto"/>
            <w:left w:val="none" w:sz="0" w:space="0" w:color="auto"/>
            <w:bottom w:val="none" w:sz="0" w:space="0" w:color="auto"/>
            <w:right w:val="none" w:sz="0" w:space="0" w:color="auto"/>
          </w:divBdr>
        </w:div>
        <w:div w:id="1801680287">
          <w:marLeft w:val="0"/>
          <w:marRight w:val="0"/>
          <w:marTop w:val="0"/>
          <w:marBottom w:val="0"/>
          <w:divBdr>
            <w:top w:val="none" w:sz="0" w:space="0" w:color="auto"/>
            <w:left w:val="none" w:sz="0" w:space="0" w:color="auto"/>
            <w:bottom w:val="none" w:sz="0" w:space="0" w:color="auto"/>
            <w:right w:val="none" w:sz="0" w:space="0" w:color="auto"/>
          </w:divBdr>
        </w:div>
        <w:div w:id="37169954">
          <w:marLeft w:val="0"/>
          <w:marRight w:val="0"/>
          <w:marTop w:val="0"/>
          <w:marBottom w:val="0"/>
          <w:divBdr>
            <w:top w:val="none" w:sz="0" w:space="0" w:color="auto"/>
            <w:left w:val="none" w:sz="0" w:space="0" w:color="auto"/>
            <w:bottom w:val="none" w:sz="0" w:space="0" w:color="auto"/>
            <w:right w:val="none" w:sz="0" w:space="0" w:color="auto"/>
          </w:divBdr>
        </w:div>
        <w:div w:id="1295452633">
          <w:marLeft w:val="0"/>
          <w:marRight w:val="0"/>
          <w:marTop w:val="0"/>
          <w:marBottom w:val="0"/>
          <w:divBdr>
            <w:top w:val="none" w:sz="0" w:space="0" w:color="auto"/>
            <w:left w:val="none" w:sz="0" w:space="0" w:color="auto"/>
            <w:bottom w:val="none" w:sz="0" w:space="0" w:color="auto"/>
            <w:right w:val="none" w:sz="0" w:space="0" w:color="auto"/>
          </w:divBdr>
        </w:div>
        <w:div w:id="1652755028">
          <w:marLeft w:val="0"/>
          <w:marRight w:val="0"/>
          <w:marTop w:val="0"/>
          <w:marBottom w:val="0"/>
          <w:divBdr>
            <w:top w:val="none" w:sz="0" w:space="0" w:color="auto"/>
            <w:left w:val="none" w:sz="0" w:space="0" w:color="auto"/>
            <w:bottom w:val="none" w:sz="0" w:space="0" w:color="auto"/>
            <w:right w:val="none" w:sz="0" w:space="0" w:color="auto"/>
          </w:divBdr>
        </w:div>
        <w:div w:id="1058673900">
          <w:marLeft w:val="0"/>
          <w:marRight w:val="0"/>
          <w:marTop w:val="0"/>
          <w:marBottom w:val="0"/>
          <w:divBdr>
            <w:top w:val="none" w:sz="0" w:space="0" w:color="auto"/>
            <w:left w:val="none" w:sz="0" w:space="0" w:color="auto"/>
            <w:bottom w:val="none" w:sz="0" w:space="0" w:color="auto"/>
            <w:right w:val="none" w:sz="0" w:space="0" w:color="auto"/>
          </w:divBdr>
        </w:div>
        <w:div w:id="1102533728">
          <w:marLeft w:val="0"/>
          <w:marRight w:val="0"/>
          <w:marTop w:val="0"/>
          <w:marBottom w:val="0"/>
          <w:divBdr>
            <w:top w:val="none" w:sz="0" w:space="0" w:color="auto"/>
            <w:left w:val="none" w:sz="0" w:space="0" w:color="auto"/>
            <w:bottom w:val="none" w:sz="0" w:space="0" w:color="auto"/>
            <w:right w:val="none" w:sz="0" w:space="0" w:color="auto"/>
          </w:divBdr>
        </w:div>
        <w:div w:id="195896810">
          <w:marLeft w:val="0"/>
          <w:marRight w:val="0"/>
          <w:marTop w:val="0"/>
          <w:marBottom w:val="0"/>
          <w:divBdr>
            <w:top w:val="none" w:sz="0" w:space="0" w:color="auto"/>
            <w:left w:val="none" w:sz="0" w:space="0" w:color="auto"/>
            <w:bottom w:val="none" w:sz="0" w:space="0" w:color="auto"/>
            <w:right w:val="none" w:sz="0" w:space="0" w:color="auto"/>
          </w:divBdr>
        </w:div>
        <w:div w:id="412317858">
          <w:marLeft w:val="0"/>
          <w:marRight w:val="0"/>
          <w:marTop w:val="0"/>
          <w:marBottom w:val="0"/>
          <w:divBdr>
            <w:top w:val="none" w:sz="0" w:space="0" w:color="auto"/>
            <w:left w:val="none" w:sz="0" w:space="0" w:color="auto"/>
            <w:bottom w:val="none" w:sz="0" w:space="0" w:color="auto"/>
            <w:right w:val="none" w:sz="0" w:space="0" w:color="auto"/>
          </w:divBdr>
        </w:div>
        <w:div w:id="24910538">
          <w:marLeft w:val="0"/>
          <w:marRight w:val="0"/>
          <w:marTop w:val="0"/>
          <w:marBottom w:val="0"/>
          <w:divBdr>
            <w:top w:val="none" w:sz="0" w:space="0" w:color="auto"/>
            <w:left w:val="none" w:sz="0" w:space="0" w:color="auto"/>
            <w:bottom w:val="none" w:sz="0" w:space="0" w:color="auto"/>
            <w:right w:val="none" w:sz="0" w:space="0" w:color="auto"/>
          </w:divBdr>
        </w:div>
        <w:div w:id="1441031170">
          <w:marLeft w:val="0"/>
          <w:marRight w:val="0"/>
          <w:marTop w:val="0"/>
          <w:marBottom w:val="0"/>
          <w:divBdr>
            <w:top w:val="none" w:sz="0" w:space="0" w:color="auto"/>
            <w:left w:val="none" w:sz="0" w:space="0" w:color="auto"/>
            <w:bottom w:val="none" w:sz="0" w:space="0" w:color="auto"/>
            <w:right w:val="none" w:sz="0" w:space="0" w:color="auto"/>
          </w:divBdr>
        </w:div>
        <w:div w:id="1502695550">
          <w:marLeft w:val="0"/>
          <w:marRight w:val="0"/>
          <w:marTop w:val="0"/>
          <w:marBottom w:val="0"/>
          <w:divBdr>
            <w:top w:val="none" w:sz="0" w:space="0" w:color="auto"/>
            <w:left w:val="none" w:sz="0" w:space="0" w:color="auto"/>
            <w:bottom w:val="none" w:sz="0" w:space="0" w:color="auto"/>
            <w:right w:val="none" w:sz="0" w:space="0" w:color="auto"/>
          </w:divBdr>
        </w:div>
      </w:divsChild>
    </w:div>
    <w:div w:id="1151484733">
      <w:bodyDiv w:val="1"/>
      <w:marLeft w:val="0"/>
      <w:marRight w:val="0"/>
      <w:marTop w:val="0"/>
      <w:marBottom w:val="0"/>
      <w:divBdr>
        <w:top w:val="none" w:sz="0" w:space="0" w:color="auto"/>
        <w:left w:val="none" w:sz="0" w:space="0" w:color="auto"/>
        <w:bottom w:val="none" w:sz="0" w:space="0" w:color="auto"/>
        <w:right w:val="none" w:sz="0" w:space="0" w:color="auto"/>
      </w:divBdr>
      <w:divsChild>
        <w:div w:id="396175295">
          <w:marLeft w:val="0"/>
          <w:marRight w:val="0"/>
          <w:marTop w:val="0"/>
          <w:marBottom w:val="0"/>
          <w:divBdr>
            <w:top w:val="none" w:sz="0" w:space="0" w:color="auto"/>
            <w:left w:val="none" w:sz="0" w:space="0" w:color="auto"/>
            <w:bottom w:val="none" w:sz="0" w:space="0" w:color="auto"/>
            <w:right w:val="none" w:sz="0" w:space="0" w:color="auto"/>
          </w:divBdr>
        </w:div>
        <w:div w:id="1796946714">
          <w:marLeft w:val="0"/>
          <w:marRight w:val="0"/>
          <w:marTop w:val="0"/>
          <w:marBottom w:val="0"/>
          <w:divBdr>
            <w:top w:val="none" w:sz="0" w:space="0" w:color="auto"/>
            <w:left w:val="none" w:sz="0" w:space="0" w:color="auto"/>
            <w:bottom w:val="none" w:sz="0" w:space="0" w:color="auto"/>
            <w:right w:val="none" w:sz="0" w:space="0" w:color="auto"/>
          </w:divBdr>
        </w:div>
        <w:div w:id="1579828220">
          <w:marLeft w:val="0"/>
          <w:marRight w:val="0"/>
          <w:marTop w:val="0"/>
          <w:marBottom w:val="0"/>
          <w:divBdr>
            <w:top w:val="none" w:sz="0" w:space="0" w:color="auto"/>
            <w:left w:val="none" w:sz="0" w:space="0" w:color="auto"/>
            <w:bottom w:val="none" w:sz="0" w:space="0" w:color="auto"/>
            <w:right w:val="none" w:sz="0" w:space="0" w:color="auto"/>
          </w:divBdr>
        </w:div>
        <w:div w:id="802187380">
          <w:marLeft w:val="0"/>
          <w:marRight w:val="0"/>
          <w:marTop w:val="0"/>
          <w:marBottom w:val="0"/>
          <w:divBdr>
            <w:top w:val="none" w:sz="0" w:space="0" w:color="auto"/>
            <w:left w:val="none" w:sz="0" w:space="0" w:color="auto"/>
            <w:bottom w:val="none" w:sz="0" w:space="0" w:color="auto"/>
            <w:right w:val="none" w:sz="0" w:space="0" w:color="auto"/>
          </w:divBdr>
        </w:div>
        <w:div w:id="1414543599">
          <w:marLeft w:val="0"/>
          <w:marRight w:val="0"/>
          <w:marTop w:val="0"/>
          <w:marBottom w:val="0"/>
          <w:divBdr>
            <w:top w:val="none" w:sz="0" w:space="0" w:color="auto"/>
            <w:left w:val="none" w:sz="0" w:space="0" w:color="auto"/>
            <w:bottom w:val="none" w:sz="0" w:space="0" w:color="auto"/>
            <w:right w:val="none" w:sz="0" w:space="0" w:color="auto"/>
          </w:divBdr>
        </w:div>
        <w:div w:id="1131243728">
          <w:marLeft w:val="0"/>
          <w:marRight w:val="0"/>
          <w:marTop w:val="0"/>
          <w:marBottom w:val="0"/>
          <w:divBdr>
            <w:top w:val="none" w:sz="0" w:space="0" w:color="auto"/>
            <w:left w:val="none" w:sz="0" w:space="0" w:color="auto"/>
            <w:bottom w:val="none" w:sz="0" w:space="0" w:color="auto"/>
            <w:right w:val="none" w:sz="0" w:space="0" w:color="auto"/>
          </w:divBdr>
        </w:div>
        <w:div w:id="476994703">
          <w:marLeft w:val="0"/>
          <w:marRight w:val="0"/>
          <w:marTop w:val="0"/>
          <w:marBottom w:val="0"/>
          <w:divBdr>
            <w:top w:val="none" w:sz="0" w:space="0" w:color="auto"/>
            <w:left w:val="none" w:sz="0" w:space="0" w:color="auto"/>
            <w:bottom w:val="none" w:sz="0" w:space="0" w:color="auto"/>
            <w:right w:val="none" w:sz="0" w:space="0" w:color="auto"/>
          </w:divBdr>
        </w:div>
        <w:div w:id="2038849337">
          <w:marLeft w:val="0"/>
          <w:marRight w:val="0"/>
          <w:marTop w:val="0"/>
          <w:marBottom w:val="0"/>
          <w:divBdr>
            <w:top w:val="none" w:sz="0" w:space="0" w:color="auto"/>
            <w:left w:val="none" w:sz="0" w:space="0" w:color="auto"/>
            <w:bottom w:val="none" w:sz="0" w:space="0" w:color="auto"/>
            <w:right w:val="none" w:sz="0" w:space="0" w:color="auto"/>
          </w:divBdr>
        </w:div>
        <w:div w:id="1024012629">
          <w:marLeft w:val="0"/>
          <w:marRight w:val="0"/>
          <w:marTop w:val="0"/>
          <w:marBottom w:val="0"/>
          <w:divBdr>
            <w:top w:val="none" w:sz="0" w:space="0" w:color="auto"/>
            <w:left w:val="none" w:sz="0" w:space="0" w:color="auto"/>
            <w:bottom w:val="none" w:sz="0" w:space="0" w:color="auto"/>
            <w:right w:val="none" w:sz="0" w:space="0" w:color="auto"/>
          </w:divBdr>
        </w:div>
        <w:div w:id="665133128">
          <w:marLeft w:val="0"/>
          <w:marRight w:val="0"/>
          <w:marTop w:val="0"/>
          <w:marBottom w:val="0"/>
          <w:divBdr>
            <w:top w:val="none" w:sz="0" w:space="0" w:color="auto"/>
            <w:left w:val="none" w:sz="0" w:space="0" w:color="auto"/>
            <w:bottom w:val="none" w:sz="0" w:space="0" w:color="auto"/>
            <w:right w:val="none" w:sz="0" w:space="0" w:color="auto"/>
          </w:divBdr>
        </w:div>
        <w:div w:id="1812283112">
          <w:marLeft w:val="0"/>
          <w:marRight w:val="0"/>
          <w:marTop w:val="0"/>
          <w:marBottom w:val="0"/>
          <w:divBdr>
            <w:top w:val="none" w:sz="0" w:space="0" w:color="auto"/>
            <w:left w:val="none" w:sz="0" w:space="0" w:color="auto"/>
            <w:bottom w:val="none" w:sz="0" w:space="0" w:color="auto"/>
            <w:right w:val="none" w:sz="0" w:space="0" w:color="auto"/>
          </w:divBdr>
        </w:div>
        <w:div w:id="1397123490">
          <w:marLeft w:val="0"/>
          <w:marRight w:val="0"/>
          <w:marTop w:val="0"/>
          <w:marBottom w:val="0"/>
          <w:divBdr>
            <w:top w:val="none" w:sz="0" w:space="0" w:color="auto"/>
            <w:left w:val="none" w:sz="0" w:space="0" w:color="auto"/>
            <w:bottom w:val="none" w:sz="0" w:space="0" w:color="auto"/>
            <w:right w:val="none" w:sz="0" w:space="0" w:color="auto"/>
          </w:divBdr>
        </w:div>
        <w:div w:id="111101060">
          <w:marLeft w:val="0"/>
          <w:marRight w:val="0"/>
          <w:marTop w:val="0"/>
          <w:marBottom w:val="0"/>
          <w:divBdr>
            <w:top w:val="none" w:sz="0" w:space="0" w:color="auto"/>
            <w:left w:val="none" w:sz="0" w:space="0" w:color="auto"/>
            <w:bottom w:val="none" w:sz="0" w:space="0" w:color="auto"/>
            <w:right w:val="none" w:sz="0" w:space="0" w:color="auto"/>
          </w:divBdr>
        </w:div>
        <w:div w:id="288316435">
          <w:marLeft w:val="0"/>
          <w:marRight w:val="0"/>
          <w:marTop w:val="0"/>
          <w:marBottom w:val="0"/>
          <w:divBdr>
            <w:top w:val="none" w:sz="0" w:space="0" w:color="auto"/>
            <w:left w:val="none" w:sz="0" w:space="0" w:color="auto"/>
            <w:bottom w:val="none" w:sz="0" w:space="0" w:color="auto"/>
            <w:right w:val="none" w:sz="0" w:space="0" w:color="auto"/>
          </w:divBdr>
        </w:div>
        <w:div w:id="1895003961">
          <w:marLeft w:val="0"/>
          <w:marRight w:val="0"/>
          <w:marTop w:val="0"/>
          <w:marBottom w:val="0"/>
          <w:divBdr>
            <w:top w:val="none" w:sz="0" w:space="0" w:color="auto"/>
            <w:left w:val="none" w:sz="0" w:space="0" w:color="auto"/>
            <w:bottom w:val="none" w:sz="0" w:space="0" w:color="auto"/>
            <w:right w:val="none" w:sz="0" w:space="0" w:color="auto"/>
          </w:divBdr>
        </w:div>
        <w:div w:id="1682856303">
          <w:marLeft w:val="0"/>
          <w:marRight w:val="0"/>
          <w:marTop w:val="0"/>
          <w:marBottom w:val="0"/>
          <w:divBdr>
            <w:top w:val="none" w:sz="0" w:space="0" w:color="auto"/>
            <w:left w:val="none" w:sz="0" w:space="0" w:color="auto"/>
            <w:bottom w:val="none" w:sz="0" w:space="0" w:color="auto"/>
            <w:right w:val="none" w:sz="0" w:space="0" w:color="auto"/>
          </w:divBdr>
        </w:div>
        <w:div w:id="178198371">
          <w:marLeft w:val="0"/>
          <w:marRight w:val="0"/>
          <w:marTop w:val="0"/>
          <w:marBottom w:val="0"/>
          <w:divBdr>
            <w:top w:val="none" w:sz="0" w:space="0" w:color="auto"/>
            <w:left w:val="none" w:sz="0" w:space="0" w:color="auto"/>
            <w:bottom w:val="none" w:sz="0" w:space="0" w:color="auto"/>
            <w:right w:val="none" w:sz="0" w:space="0" w:color="auto"/>
          </w:divBdr>
        </w:div>
        <w:div w:id="981079073">
          <w:marLeft w:val="0"/>
          <w:marRight w:val="0"/>
          <w:marTop w:val="0"/>
          <w:marBottom w:val="0"/>
          <w:divBdr>
            <w:top w:val="none" w:sz="0" w:space="0" w:color="auto"/>
            <w:left w:val="none" w:sz="0" w:space="0" w:color="auto"/>
            <w:bottom w:val="none" w:sz="0" w:space="0" w:color="auto"/>
            <w:right w:val="none" w:sz="0" w:space="0" w:color="auto"/>
          </w:divBdr>
        </w:div>
        <w:div w:id="1245652183">
          <w:marLeft w:val="0"/>
          <w:marRight w:val="0"/>
          <w:marTop w:val="0"/>
          <w:marBottom w:val="0"/>
          <w:divBdr>
            <w:top w:val="none" w:sz="0" w:space="0" w:color="auto"/>
            <w:left w:val="none" w:sz="0" w:space="0" w:color="auto"/>
            <w:bottom w:val="none" w:sz="0" w:space="0" w:color="auto"/>
            <w:right w:val="none" w:sz="0" w:space="0" w:color="auto"/>
          </w:divBdr>
        </w:div>
        <w:div w:id="1906716604">
          <w:marLeft w:val="0"/>
          <w:marRight w:val="0"/>
          <w:marTop w:val="0"/>
          <w:marBottom w:val="0"/>
          <w:divBdr>
            <w:top w:val="none" w:sz="0" w:space="0" w:color="auto"/>
            <w:left w:val="none" w:sz="0" w:space="0" w:color="auto"/>
            <w:bottom w:val="none" w:sz="0" w:space="0" w:color="auto"/>
            <w:right w:val="none" w:sz="0" w:space="0" w:color="auto"/>
          </w:divBdr>
        </w:div>
        <w:div w:id="1639797224">
          <w:marLeft w:val="0"/>
          <w:marRight w:val="0"/>
          <w:marTop w:val="0"/>
          <w:marBottom w:val="0"/>
          <w:divBdr>
            <w:top w:val="none" w:sz="0" w:space="0" w:color="auto"/>
            <w:left w:val="none" w:sz="0" w:space="0" w:color="auto"/>
            <w:bottom w:val="none" w:sz="0" w:space="0" w:color="auto"/>
            <w:right w:val="none" w:sz="0" w:space="0" w:color="auto"/>
          </w:divBdr>
        </w:div>
        <w:div w:id="1451972948">
          <w:marLeft w:val="0"/>
          <w:marRight w:val="0"/>
          <w:marTop w:val="0"/>
          <w:marBottom w:val="0"/>
          <w:divBdr>
            <w:top w:val="none" w:sz="0" w:space="0" w:color="auto"/>
            <w:left w:val="none" w:sz="0" w:space="0" w:color="auto"/>
            <w:bottom w:val="none" w:sz="0" w:space="0" w:color="auto"/>
            <w:right w:val="none" w:sz="0" w:space="0" w:color="auto"/>
          </w:divBdr>
        </w:div>
        <w:div w:id="522865873">
          <w:marLeft w:val="0"/>
          <w:marRight w:val="0"/>
          <w:marTop w:val="0"/>
          <w:marBottom w:val="0"/>
          <w:divBdr>
            <w:top w:val="none" w:sz="0" w:space="0" w:color="auto"/>
            <w:left w:val="none" w:sz="0" w:space="0" w:color="auto"/>
            <w:bottom w:val="none" w:sz="0" w:space="0" w:color="auto"/>
            <w:right w:val="none" w:sz="0" w:space="0" w:color="auto"/>
          </w:divBdr>
        </w:div>
        <w:div w:id="100956290">
          <w:marLeft w:val="0"/>
          <w:marRight w:val="0"/>
          <w:marTop w:val="0"/>
          <w:marBottom w:val="0"/>
          <w:divBdr>
            <w:top w:val="none" w:sz="0" w:space="0" w:color="auto"/>
            <w:left w:val="none" w:sz="0" w:space="0" w:color="auto"/>
            <w:bottom w:val="none" w:sz="0" w:space="0" w:color="auto"/>
            <w:right w:val="none" w:sz="0" w:space="0" w:color="auto"/>
          </w:divBdr>
        </w:div>
        <w:div w:id="890532930">
          <w:marLeft w:val="0"/>
          <w:marRight w:val="0"/>
          <w:marTop w:val="0"/>
          <w:marBottom w:val="0"/>
          <w:divBdr>
            <w:top w:val="none" w:sz="0" w:space="0" w:color="auto"/>
            <w:left w:val="none" w:sz="0" w:space="0" w:color="auto"/>
            <w:bottom w:val="none" w:sz="0" w:space="0" w:color="auto"/>
            <w:right w:val="none" w:sz="0" w:space="0" w:color="auto"/>
          </w:divBdr>
        </w:div>
        <w:div w:id="930773429">
          <w:marLeft w:val="0"/>
          <w:marRight w:val="0"/>
          <w:marTop w:val="0"/>
          <w:marBottom w:val="0"/>
          <w:divBdr>
            <w:top w:val="none" w:sz="0" w:space="0" w:color="auto"/>
            <w:left w:val="none" w:sz="0" w:space="0" w:color="auto"/>
            <w:bottom w:val="none" w:sz="0" w:space="0" w:color="auto"/>
            <w:right w:val="none" w:sz="0" w:space="0" w:color="auto"/>
          </w:divBdr>
        </w:div>
        <w:div w:id="1396010247">
          <w:marLeft w:val="0"/>
          <w:marRight w:val="0"/>
          <w:marTop w:val="0"/>
          <w:marBottom w:val="0"/>
          <w:divBdr>
            <w:top w:val="none" w:sz="0" w:space="0" w:color="auto"/>
            <w:left w:val="none" w:sz="0" w:space="0" w:color="auto"/>
            <w:bottom w:val="none" w:sz="0" w:space="0" w:color="auto"/>
            <w:right w:val="none" w:sz="0" w:space="0" w:color="auto"/>
          </w:divBdr>
        </w:div>
        <w:div w:id="1048843781">
          <w:marLeft w:val="0"/>
          <w:marRight w:val="0"/>
          <w:marTop w:val="0"/>
          <w:marBottom w:val="0"/>
          <w:divBdr>
            <w:top w:val="none" w:sz="0" w:space="0" w:color="auto"/>
            <w:left w:val="none" w:sz="0" w:space="0" w:color="auto"/>
            <w:bottom w:val="none" w:sz="0" w:space="0" w:color="auto"/>
            <w:right w:val="none" w:sz="0" w:space="0" w:color="auto"/>
          </w:divBdr>
        </w:div>
        <w:div w:id="1453983305">
          <w:marLeft w:val="0"/>
          <w:marRight w:val="0"/>
          <w:marTop w:val="0"/>
          <w:marBottom w:val="0"/>
          <w:divBdr>
            <w:top w:val="none" w:sz="0" w:space="0" w:color="auto"/>
            <w:left w:val="none" w:sz="0" w:space="0" w:color="auto"/>
            <w:bottom w:val="none" w:sz="0" w:space="0" w:color="auto"/>
            <w:right w:val="none" w:sz="0" w:space="0" w:color="auto"/>
          </w:divBdr>
        </w:div>
        <w:div w:id="568931089">
          <w:marLeft w:val="0"/>
          <w:marRight w:val="0"/>
          <w:marTop w:val="0"/>
          <w:marBottom w:val="0"/>
          <w:divBdr>
            <w:top w:val="none" w:sz="0" w:space="0" w:color="auto"/>
            <w:left w:val="none" w:sz="0" w:space="0" w:color="auto"/>
            <w:bottom w:val="none" w:sz="0" w:space="0" w:color="auto"/>
            <w:right w:val="none" w:sz="0" w:space="0" w:color="auto"/>
          </w:divBdr>
        </w:div>
        <w:div w:id="881865502">
          <w:marLeft w:val="0"/>
          <w:marRight w:val="0"/>
          <w:marTop w:val="0"/>
          <w:marBottom w:val="0"/>
          <w:divBdr>
            <w:top w:val="none" w:sz="0" w:space="0" w:color="auto"/>
            <w:left w:val="none" w:sz="0" w:space="0" w:color="auto"/>
            <w:bottom w:val="none" w:sz="0" w:space="0" w:color="auto"/>
            <w:right w:val="none" w:sz="0" w:space="0" w:color="auto"/>
          </w:divBdr>
        </w:div>
        <w:div w:id="388576592">
          <w:marLeft w:val="0"/>
          <w:marRight w:val="0"/>
          <w:marTop w:val="0"/>
          <w:marBottom w:val="0"/>
          <w:divBdr>
            <w:top w:val="none" w:sz="0" w:space="0" w:color="auto"/>
            <w:left w:val="none" w:sz="0" w:space="0" w:color="auto"/>
            <w:bottom w:val="none" w:sz="0" w:space="0" w:color="auto"/>
            <w:right w:val="none" w:sz="0" w:space="0" w:color="auto"/>
          </w:divBdr>
        </w:div>
        <w:div w:id="1267151381">
          <w:marLeft w:val="0"/>
          <w:marRight w:val="0"/>
          <w:marTop w:val="0"/>
          <w:marBottom w:val="0"/>
          <w:divBdr>
            <w:top w:val="none" w:sz="0" w:space="0" w:color="auto"/>
            <w:left w:val="none" w:sz="0" w:space="0" w:color="auto"/>
            <w:bottom w:val="none" w:sz="0" w:space="0" w:color="auto"/>
            <w:right w:val="none" w:sz="0" w:space="0" w:color="auto"/>
          </w:divBdr>
        </w:div>
        <w:div w:id="1754617761">
          <w:marLeft w:val="0"/>
          <w:marRight w:val="0"/>
          <w:marTop w:val="0"/>
          <w:marBottom w:val="0"/>
          <w:divBdr>
            <w:top w:val="none" w:sz="0" w:space="0" w:color="auto"/>
            <w:left w:val="none" w:sz="0" w:space="0" w:color="auto"/>
            <w:bottom w:val="none" w:sz="0" w:space="0" w:color="auto"/>
            <w:right w:val="none" w:sz="0" w:space="0" w:color="auto"/>
          </w:divBdr>
        </w:div>
        <w:div w:id="1701129259">
          <w:marLeft w:val="0"/>
          <w:marRight w:val="0"/>
          <w:marTop w:val="0"/>
          <w:marBottom w:val="0"/>
          <w:divBdr>
            <w:top w:val="none" w:sz="0" w:space="0" w:color="auto"/>
            <w:left w:val="none" w:sz="0" w:space="0" w:color="auto"/>
            <w:bottom w:val="none" w:sz="0" w:space="0" w:color="auto"/>
            <w:right w:val="none" w:sz="0" w:space="0" w:color="auto"/>
          </w:divBdr>
        </w:div>
        <w:div w:id="154537277">
          <w:marLeft w:val="0"/>
          <w:marRight w:val="0"/>
          <w:marTop w:val="0"/>
          <w:marBottom w:val="0"/>
          <w:divBdr>
            <w:top w:val="none" w:sz="0" w:space="0" w:color="auto"/>
            <w:left w:val="none" w:sz="0" w:space="0" w:color="auto"/>
            <w:bottom w:val="none" w:sz="0" w:space="0" w:color="auto"/>
            <w:right w:val="none" w:sz="0" w:space="0" w:color="auto"/>
          </w:divBdr>
        </w:div>
        <w:div w:id="1585644086">
          <w:marLeft w:val="0"/>
          <w:marRight w:val="0"/>
          <w:marTop w:val="0"/>
          <w:marBottom w:val="0"/>
          <w:divBdr>
            <w:top w:val="none" w:sz="0" w:space="0" w:color="auto"/>
            <w:left w:val="none" w:sz="0" w:space="0" w:color="auto"/>
            <w:bottom w:val="none" w:sz="0" w:space="0" w:color="auto"/>
            <w:right w:val="none" w:sz="0" w:space="0" w:color="auto"/>
          </w:divBdr>
        </w:div>
        <w:div w:id="1270089548">
          <w:marLeft w:val="0"/>
          <w:marRight w:val="0"/>
          <w:marTop w:val="0"/>
          <w:marBottom w:val="0"/>
          <w:divBdr>
            <w:top w:val="none" w:sz="0" w:space="0" w:color="auto"/>
            <w:left w:val="none" w:sz="0" w:space="0" w:color="auto"/>
            <w:bottom w:val="none" w:sz="0" w:space="0" w:color="auto"/>
            <w:right w:val="none" w:sz="0" w:space="0" w:color="auto"/>
          </w:divBdr>
        </w:div>
        <w:div w:id="1877892224">
          <w:marLeft w:val="0"/>
          <w:marRight w:val="0"/>
          <w:marTop w:val="0"/>
          <w:marBottom w:val="0"/>
          <w:divBdr>
            <w:top w:val="none" w:sz="0" w:space="0" w:color="auto"/>
            <w:left w:val="none" w:sz="0" w:space="0" w:color="auto"/>
            <w:bottom w:val="none" w:sz="0" w:space="0" w:color="auto"/>
            <w:right w:val="none" w:sz="0" w:space="0" w:color="auto"/>
          </w:divBdr>
        </w:div>
        <w:div w:id="1178427043">
          <w:marLeft w:val="0"/>
          <w:marRight w:val="0"/>
          <w:marTop w:val="0"/>
          <w:marBottom w:val="0"/>
          <w:divBdr>
            <w:top w:val="none" w:sz="0" w:space="0" w:color="auto"/>
            <w:left w:val="none" w:sz="0" w:space="0" w:color="auto"/>
            <w:bottom w:val="none" w:sz="0" w:space="0" w:color="auto"/>
            <w:right w:val="none" w:sz="0" w:space="0" w:color="auto"/>
          </w:divBdr>
        </w:div>
        <w:div w:id="1057510903">
          <w:marLeft w:val="0"/>
          <w:marRight w:val="0"/>
          <w:marTop w:val="0"/>
          <w:marBottom w:val="0"/>
          <w:divBdr>
            <w:top w:val="none" w:sz="0" w:space="0" w:color="auto"/>
            <w:left w:val="none" w:sz="0" w:space="0" w:color="auto"/>
            <w:bottom w:val="none" w:sz="0" w:space="0" w:color="auto"/>
            <w:right w:val="none" w:sz="0" w:space="0" w:color="auto"/>
          </w:divBdr>
        </w:div>
        <w:div w:id="141705096">
          <w:marLeft w:val="0"/>
          <w:marRight w:val="0"/>
          <w:marTop w:val="0"/>
          <w:marBottom w:val="0"/>
          <w:divBdr>
            <w:top w:val="none" w:sz="0" w:space="0" w:color="auto"/>
            <w:left w:val="none" w:sz="0" w:space="0" w:color="auto"/>
            <w:bottom w:val="none" w:sz="0" w:space="0" w:color="auto"/>
            <w:right w:val="none" w:sz="0" w:space="0" w:color="auto"/>
          </w:divBdr>
        </w:div>
        <w:div w:id="1342511857">
          <w:marLeft w:val="0"/>
          <w:marRight w:val="0"/>
          <w:marTop w:val="0"/>
          <w:marBottom w:val="0"/>
          <w:divBdr>
            <w:top w:val="none" w:sz="0" w:space="0" w:color="auto"/>
            <w:left w:val="none" w:sz="0" w:space="0" w:color="auto"/>
            <w:bottom w:val="none" w:sz="0" w:space="0" w:color="auto"/>
            <w:right w:val="none" w:sz="0" w:space="0" w:color="auto"/>
          </w:divBdr>
        </w:div>
        <w:div w:id="285814107">
          <w:marLeft w:val="0"/>
          <w:marRight w:val="0"/>
          <w:marTop w:val="0"/>
          <w:marBottom w:val="0"/>
          <w:divBdr>
            <w:top w:val="none" w:sz="0" w:space="0" w:color="auto"/>
            <w:left w:val="none" w:sz="0" w:space="0" w:color="auto"/>
            <w:bottom w:val="none" w:sz="0" w:space="0" w:color="auto"/>
            <w:right w:val="none" w:sz="0" w:space="0" w:color="auto"/>
          </w:divBdr>
        </w:div>
        <w:div w:id="523324468">
          <w:marLeft w:val="0"/>
          <w:marRight w:val="0"/>
          <w:marTop w:val="0"/>
          <w:marBottom w:val="0"/>
          <w:divBdr>
            <w:top w:val="none" w:sz="0" w:space="0" w:color="auto"/>
            <w:left w:val="none" w:sz="0" w:space="0" w:color="auto"/>
            <w:bottom w:val="none" w:sz="0" w:space="0" w:color="auto"/>
            <w:right w:val="none" w:sz="0" w:space="0" w:color="auto"/>
          </w:divBdr>
        </w:div>
        <w:div w:id="2033845162">
          <w:marLeft w:val="0"/>
          <w:marRight w:val="0"/>
          <w:marTop w:val="0"/>
          <w:marBottom w:val="0"/>
          <w:divBdr>
            <w:top w:val="none" w:sz="0" w:space="0" w:color="auto"/>
            <w:left w:val="none" w:sz="0" w:space="0" w:color="auto"/>
            <w:bottom w:val="none" w:sz="0" w:space="0" w:color="auto"/>
            <w:right w:val="none" w:sz="0" w:space="0" w:color="auto"/>
          </w:divBdr>
        </w:div>
        <w:div w:id="293878236">
          <w:marLeft w:val="0"/>
          <w:marRight w:val="0"/>
          <w:marTop w:val="0"/>
          <w:marBottom w:val="0"/>
          <w:divBdr>
            <w:top w:val="none" w:sz="0" w:space="0" w:color="auto"/>
            <w:left w:val="none" w:sz="0" w:space="0" w:color="auto"/>
            <w:bottom w:val="none" w:sz="0" w:space="0" w:color="auto"/>
            <w:right w:val="none" w:sz="0" w:space="0" w:color="auto"/>
          </w:divBdr>
        </w:div>
        <w:div w:id="1145852871">
          <w:marLeft w:val="0"/>
          <w:marRight w:val="0"/>
          <w:marTop w:val="0"/>
          <w:marBottom w:val="0"/>
          <w:divBdr>
            <w:top w:val="none" w:sz="0" w:space="0" w:color="auto"/>
            <w:left w:val="none" w:sz="0" w:space="0" w:color="auto"/>
            <w:bottom w:val="none" w:sz="0" w:space="0" w:color="auto"/>
            <w:right w:val="none" w:sz="0" w:space="0" w:color="auto"/>
          </w:divBdr>
        </w:div>
        <w:div w:id="685250474">
          <w:marLeft w:val="0"/>
          <w:marRight w:val="0"/>
          <w:marTop w:val="0"/>
          <w:marBottom w:val="0"/>
          <w:divBdr>
            <w:top w:val="none" w:sz="0" w:space="0" w:color="auto"/>
            <w:left w:val="none" w:sz="0" w:space="0" w:color="auto"/>
            <w:bottom w:val="none" w:sz="0" w:space="0" w:color="auto"/>
            <w:right w:val="none" w:sz="0" w:space="0" w:color="auto"/>
          </w:divBdr>
        </w:div>
        <w:div w:id="1613975653">
          <w:marLeft w:val="0"/>
          <w:marRight w:val="0"/>
          <w:marTop w:val="0"/>
          <w:marBottom w:val="0"/>
          <w:divBdr>
            <w:top w:val="none" w:sz="0" w:space="0" w:color="auto"/>
            <w:left w:val="none" w:sz="0" w:space="0" w:color="auto"/>
            <w:bottom w:val="none" w:sz="0" w:space="0" w:color="auto"/>
            <w:right w:val="none" w:sz="0" w:space="0" w:color="auto"/>
          </w:divBdr>
        </w:div>
        <w:div w:id="1461218712">
          <w:marLeft w:val="0"/>
          <w:marRight w:val="0"/>
          <w:marTop w:val="0"/>
          <w:marBottom w:val="0"/>
          <w:divBdr>
            <w:top w:val="none" w:sz="0" w:space="0" w:color="auto"/>
            <w:left w:val="none" w:sz="0" w:space="0" w:color="auto"/>
            <w:bottom w:val="none" w:sz="0" w:space="0" w:color="auto"/>
            <w:right w:val="none" w:sz="0" w:space="0" w:color="auto"/>
          </w:divBdr>
        </w:div>
        <w:div w:id="366759758">
          <w:marLeft w:val="0"/>
          <w:marRight w:val="0"/>
          <w:marTop w:val="0"/>
          <w:marBottom w:val="0"/>
          <w:divBdr>
            <w:top w:val="none" w:sz="0" w:space="0" w:color="auto"/>
            <w:left w:val="none" w:sz="0" w:space="0" w:color="auto"/>
            <w:bottom w:val="none" w:sz="0" w:space="0" w:color="auto"/>
            <w:right w:val="none" w:sz="0" w:space="0" w:color="auto"/>
          </w:divBdr>
        </w:div>
        <w:div w:id="1980986957">
          <w:marLeft w:val="0"/>
          <w:marRight w:val="0"/>
          <w:marTop w:val="0"/>
          <w:marBottom w:val="0"/>
          <w:divBdr>
            <w:top w:val="none" w:sz="0" w:space="0" w:color="auto"/>
            <w:left w:val="none" w:sz="0" w:space="0" w:color="auto"/>
            <w:bottom w:val="none" w:sz="0" w:space="0" w:color="auto"/>
            <w:right w:val="none" w:sz="0" w:space="0" w:color="auto"/>
          </w:divBdr>
        </w:div>
        <w:div w:id="224873839">
          <w:marLeft w:val="0"/>
          <w:marRight w:val="0"/>
          <w:marTop w:val="0"/>
          <w:marBottom w:val="0"/>
          <w:divBdr>
            <w:top w:val="none" w:sz="0" w:space="0" w:color="auto"/>
            <w:left w:val="none" w:sz="0" w:space="0" w:color="auto"/>
            <w:bottom w:val="none" w:sz="0" w:space="0" w:color="auto"/>
            <w:right w:val="none" w:sz="0" w:space="0" w:color="auto"/>
          </w:divBdr>
        </w:div>
        <w:div w:id="1037926287">
          <w:marLeft w:val="0"/>
          <w:marRight w:val="0"/>
          <w:marTop w:val="0"/>
          <w:marBottom w:val="0"/>
          <w:divBdr>
            <w:top w:val="none" w:sz="0" w:space="0" w:color="auto"/>
            <w:left w:val="none" w:sz="0" w:space="0" w:color="auto"/>
            <w:bottom w:val="none" w:sz="0" w:space="0" w:color="auto"/>
            <w:right w:val="none" w:sz="0" w:space="0" w:color="auto"/>
          </w:divBdr>
        </w:div>
        <w:div w:id="1182210014">
          <w:marLeft w:val="0"/>
          <w:marRight w:val="0"/>
          <w:marTop w:val="0"/>
          <w:marBottom w:val="0"/>
          <w:divBdr>
            <w:top w:val="none" w:sz="0" w:space="0" w:color="auto"/>
            <w:left w:val="none" w:sz="0" w:space="0" w:color="auto"/>
            <w:bottom w:val="none" w:sz="0" w:space="0" w:color="auto"/>
            <w:right w:val="none" w:sz="0" w:space="0" w:color="auto"/>
          </w:divBdr>
        </w:div>
        <w:div w:id="520634449">
          <w:marLeft w:val="0"/>
          <w:marRight w:val="0"/>
          <w:marTop w:val="0"/>
          <w:marBottom w:val="0"/>
          <w:divBdr>
            <w:top w:val="none" w:sz="0" w:space="0" w:color="auto"/>
            <w:left w:val="none" w:sz="0" w:space="0" w:color="auto"/>
            <w:bottom w:val="none" w:sz="0" w:space="0" w:color="auto"/>
            <w:right w:val="none" w:sz="0" w:space="0" w:color="auto"/>
          </w:divBdr>
        </w:div>
        <w:div w:id="188033759">
          <w:marLeft w:val="0"/>
          <w:marRight w:val="0"/>
          <w:marTop w:val="0"/>
          <w:marBottom w:val="0"/>
          <w:divBdr>
            <w:top w:val="none" w:sz="0" w:space="0" w:color="auto"/>
            <w:left w:val="none" w:sz="0" w:space="0" w:color="auto"/>
            <w:bottom w:val="none" w:sz="0" w:space="0" w:color="auto"/>
            <w:right w:val="none" w:sz="0" w:space="0" w:color="auto"/>
          </w:divBdr>
        </w:div>
        <w:div w:id="918714013">
          <w:marLeft w:val="0"/>
          <w:marRight w:val="0"/>
          <w:marTop w:val="0"/>
          <w:marBottom w:val="0"/>
          <w:divBdr>
            <w:top w:val="none" w:sz="0" w:space="0" w:color="auto"/>
            <w:left w:val="none" w:sz="0" w:space="0" w:color="auto"/>
            <w:bottom w:val="none" w:sz="0" w:space="0" w:color="auto"/>
            <w:right w:val="none" w:sz="0" w:space="0" w:color="auto"/>
          </w:divBdr>
        </w:div>
        <w:div w:id="2122258291">
          <w:marLeft w:val="0"/>
          <w:marRight w:val="0"/>
          <w:marTop w:val="0"/>
          <w:marBottom w:val="0"/>
          <w:divBdr>
            <w:top w:val="none" w:sz="0" w:space="0" w:color="auto"/>
            <w:left w:val="none" w:sz="0" w:space="0" w:color="auto"/>
            <w:bottom w:val="none" w:sz="0" w:space="0" w:color="auto"/>
            <w:right w:val="none" w:sz="0" w:space="0" w:color="auto"/>
          </w:divBdr>
        </w:div>
        <w:div w:id="762993878">
          <w:marLeft w:val="0"/>
          <w:marRight w:val="0"/>
          <w:marTop w:val="0"/>
          <w:marBottom w:val="0"/>
          <w:divBdr>
            <w:top w:val="none" w:sz="0" w:space="0" w:color="auto"/>
            <w:left w:val="none" w:sz="0" w:space="0" w:color="auto"/>
            <w:bottom w:val="none" w:sz="0" w:space="0" w:color="auto"/>
            <w:right w:val="none" w:sz="0" w:space="0" w:color="auto"/>
          </w:divBdr>
        </w:div>
        <w:div w:id="680401869">
          <w:marLeft w:val="0"/>
          <w:marRight w:val="0"/>
          <w:marTop w:val="0"/>
          <w:marBottom w:val="0"/>
          <w:divBdr>
            <w:top w:val="none" w:sz="0" w:space="0" w:color="auto"/>
            <w:left w:val="none" w:sz="0" w:space="0" w:color="auto"/>
            <w:bottom w:val="none" w:sz="0" w:space="0" w:color="auto"/>
            <w:right w:val="none" w:sz="0" w:space="0" w:color="auto"/>
          </w:divBdr>
        </w:div>
        <w:div w:id="102920266">
          <w:marLeft w:val="0"/>
          <w:marRight w:val="0"/>
          <w:marTop w:val="0"/>
          <w:marBottom w:val="0"/>
          <w:divBdr>
            <w:top w:val="none" w:sz="0" w:space="0" w:color="auto"/>
            <w:left w:val="none" w:sz="0" w:space="0" w:color="auto"/>
            <w:bottom w:val="none" w:sz="0" w:space="0" w:color="auto"/>
            <w:right w:val="none" w:sz="0" w:space="0" w:color="auto"/>
          </w:divBdr>
        </w:div>
        <w:div w:id="1949970249">
          <w:marLeft w:val="0"/>
          <w:marRight w:val="0"/>
          <w:marTop w:val="0"/>
          <w:marBottom w:val="0"/>
          <w:divBdr>
            <w:top w:val="none" w:sz="0" w:space="0" w:color="auto"/>
            <w:left w:val="none" w:sz="0" w:space="0" w:color="auto"/>
            <w:bottom w:val="none" w:sz="0" w:space="0" w:color="auto"/>
            <w:right w:val="none" w:sz="0" w:space="0" w:color="auto"/>
          </w:divBdr>
        </w:div>
        <w:div w:id="310334957">
          <w:marLeft w:val="0"/>
          <w:marRight w:val="0"/>
          <w:marTop w:val="0"/>
          <w:marBottom w:val="0"/>
          <w:divBdr>
            <w:top w:val="none" w:sz="0" w:space="0" w:color="auto"/>
            <w:left w:val="none" w:sz="0" w:space="0" w:color="auto"/>
            <w:bottom w:val="none" w:sz="0" w:space="0" w:color="auto"/>
            <w:right w:val="none" w:sz="0" w:space="0" w:color="auto"/>
          </w:divBdr>
        </w:div>
        <w:div w:id="376705385">
          <w:marLeft w:val="0"/>
          <w:marRight w:val="0"/>
          <w:marTop w:val="0"/>
          <w:marBottom w:val="0"/>
          <w:divBdr>
            <w:top w:val="none" w:sz="0" w:space="0" w:color="auto"/>
            <w:left w:val="none" w:sz="0" w:space="0" w:color="auto"/>
            <w:bottom w:val="none" w:sz="0" w:space="0" w:color="auto"/>
            <w:right w:val="none" w:sz="0" w:space="0" w:color="auto"/>
          </w:divBdr>
        </w:div>
        <w:div w:id="2011835703">
          <w:marLeft w:val="0"/>
          <w:marRight w:val="0"/>
          <w:marTop w:val="0"/>
          <w:marBottom w:val="0"/>
          <w:divBdr>
            <w:top w:val="none" w:sz="0" w:space="0" w:color="auto"/>
            <w:left w:val="none" w:sz="0" w:space="0" w:color="auto"/>
            <w:bottom w:val="none" w:sz="0" w:space="0" w:color="auto"/>
            <w:right w:val="none" w:sz="0" w:space="0" w:color="auto"/>
          </w:divBdr>
        </w:div>
        <w:div w:id="991062738">
          <w:marLeft w:val="0"/>
          <w:marRight w:val="0"/>
          <w:marTop w:val="0"/>
          <w:marBottom w:val="0"/>
          <w:divBdr>
            <w:top w:val="none" w:sz="0" w:space="0" w:color="auto"/>
            <w:left w:val="none" w:sz="0" w:space="0" w:color="auto"/>
            <w:bottom w:val="none" w:sz="0" w:space="0" w:color="auto"/>
            <w:right w:val="none" w:sz="0" w:space="0" w:color="auto"/>
          </w:divBdr>
        </w:div>
        <w:div w:id="731081470">
          <w:marLeft w:val="0"/>
          <w:marRight w:val="0"/>
          <w:marTop w:val="0"/>
          <w:marBottom w:val="0"/>
          <w:divBdr>
            <w:top w:val="none" w:sz="0" w:space="0" w:color="auto"/>
            <w:left w:val="none" w:sz="0" w:space="0" w:color="auto"/>
            <w:bottom w:val="none" w:sz="0" w:space="0" w:color="auto"/>
            <w:right w:val="none" w:sz="0" w:space="0" w:color="auto"/>
          </w:divBdr>
        </w:div>
        <w:div w:id="843393971">
          <w:marLeft w:val="0"/>
          <w:marRight w:val="0"/>
          <w:marTop w:val="0"/>
          <w:marBottom w:val="0"/>
          <w:divBdr>
            <w:top w:val="none" w:sz="0" w:space="0" w:color="auto"/>
            <w:left w:val="none" w:sz="0" w:space="0" w:color="auto"/>
            <w:bottom w:val="none" w:sz="0" w:space="0" w:color="auto"/>
            <w:right w:val="none" w:sz="0" w:space="0" w:color="auto"/>
          </w:divBdr>
        </w:div>
        <w:div w:id="11416829">
          <w:marLeft w:val="0"/>
          <w:marRight w:val="0"/>
          <w:marTop w:val="0"/>
          <w:marBottom w:val="0"/>
          <w:divBdr>
            <w:top w:val="none" w:sz="0" w:space="0" w:color="auto"/>
            <w:left w:val="none" w:sz="0" w:space="0" w:color="auto"/>
            <w:bottom w:val="none" w:sz="0" w:space="0" w:color="auto"/>
            <w:right w:val="none" w:sz="0" w:space="0" w:color="auto"/>
          </w:divBdr>
        </w:div>
        <w:div w:id="1918132159">
          <w:marLeft w:val="0"/>
          <w:marRight w:val="0"/>
          <w:marTop w:val="0"/>
          <w:marBottom w:val="0"/>
          <w:divBdr>
            <w:top w:val="none" w:sz="0" w:space="0" w:color="auto"/>
            <w:left w:val="none" w:sz="0" w:space="0" w:color="auto"/>
            <w:bottom w:val="none" w:sz="0" w:space="0" w:color="auto"/>
            <w:right w:val="none" w:sz="0" w:space="0" w:color="auto"/>
          </w:divBdr>
        </w:div>
        <w:div w:id="1049109307">
          <w:marLeft w:val="0"/>
          <w:marRight w:val="0"/>
          <w:marTop w:val="0"/>
          <w:marBottom w:val="0"/>
          <w:divBdr>
            <w:top w:val="none" w:sz="0" w:space="0" w:color="auto"/>
            <w:left w:val="none" w:sz="0" w:space="0" w:color="auto"/>
            <w:bottom w:val="none" w:sz="0" w:space="0" w:color="auto"/>
            <w:right w:val="none" w:sz="0" w:space="0" w:color="auto"/>
          </w:divBdr>
        </w:div>
        <w:div w:id="283927873">
          <w:marLeft w:val="0"/>
          <w:marRight w:val="0"/>
          <w:marTop w:val="0"/>
          <w:marBottom w:val="0"/>
          <w:divBdr>
            <w:top w:val="none" w:sz="0" w:space="0" w:color="auto"/>
            <w:left w:val="none" w:sz="0" w:space="0" w:color="auto"/>
            <w:bottom w:val="none" w:sz="0" w:space="0" w:color="auto"/>
            <w:right w:val="none" w:sz="0" w:space="0" w:color="auto"/>
          </w:divBdr>
        </w:div>
        <w:div w:id="574390131">
          <w:marLeft w:val="0"/>
          <w:marRight w:val="0"/>
          <w:marTop w:val="0"/>
          <w:marBottom w:val="0"/>
          <w:divBdr>
            <w:top w:val="none" w:sz="0" w:space="0" w:color="auto"/>
            <w:left w:val="none" w:sz="0" w:space="0" w:color="auto"/>
            <w:bottom w:val="none" w:sz="0" w:space="0" w:color="auto"/>
            <w:right w:val="none" w:sz="0" w:space="0" w:color="auto"/>
          </w:divBdr>
        </w:div>
        <w:div w:id="240986764">
          <w:marLeft w:val="0"/>
          <w:marRight w:val="0"/>
          <w:marTop w:val="0"/>
          <w:marBottom w:val="0"/>
          <w:divBdr>
            <w:top w:val="none" w:sz="0" w:space="0" w:color="auto"/>
            <w:left w:val="none" w:sz="0" w:space="0" w:color="auto"/>
            <w:bottom w:val="none" w:sz="0" w:space="0" w:color="auto"/>
            <w:right w:val="none" w:sz="0" w:space="0" w:color="auto"/>
          </w:divBdr>
        </w:div>
        <w:div w:id="1068727382">
          <w:marLeft w:val="0"/>
          <w:marRight w:val="0"/>
          <w:marTop w:val="0"/>
          <w:marBottom w:val="0"/>
          <w:divBdr>
            <w:top w:val="none" w:sz="0" w:space="0" w:color="auto"/>
            <w:left w:val="none" w:sz="0" w:space="0" w:color="auto"/>
            <w:bottom w:val="none" w:sz="0" w:space="0" w:color="auto"/>
            <w:right w:val="none" w:sz="0" w:space="0" w:color="auto"/>
          </w:divBdr>
        </w:div>
        <w:div w:id="340396229">
          <w:marLeft w:val="0"/>
          <w:marRight w:val="0"/>
          <w:marTop w:val="0"/>
          <w:marBottom w:val="0"/>
          <w:divBdr>
            <w:top w:val="none" w:sz="0" w:space="0" w:color="auto"/>
            <w:left w:val="none" w:sz="0" w:space="0" w:color="auto"/>
            <w:bottom w:val="none" w:sz="0" w:space="0" w:color="auto"/>
            <w:right w:val="none" w:sz="0" w:space="0" w:color="auto"/>
          </w:divBdr>
        </w:div>
        <w:div w:id="2014642984">
          <w:marLeft w:val="0"/>
          <w:marRight w:val="0"/>
          <w:marTop w:val="0"/>
          <w:marBottom w:val="0"/>
          <w:divBdr>
            <w:top w:val="none" w:sz="0" w:space="0" w:color="auto"/>
            <w:left w:val="none" w:sz="0" w:space="0" w:color="auto"/>
            <w:bottom w:val="none" w:sz="0" w:space="0" w:color="auto"/>
            <w:right w:val="none" w:sz="0" w:space="0" w:color="auto"/>
          </w:divBdr>
        </w:div>
        <w:div w:id="792552318">
          <w:marLeft w:val="0"/>
          <w:marRight w:val="0"/>
          <w:marTop w:val="0"/>
          <w:marBottom w:val="0"/>
          <w:divBdr>
            <w:top w:val="none" w:sz="0" w:space="0" w:color="auto"/>
            <w:left w:val="none" w:sz="0" w:space="0" w:color="auto"/>
            <w:bottom w:val="none" w:sz="0" w:space="0" w:color="auto"/>
            <w:right w:val="none" w:sz="0" w:space="0" w:color="auto"/>
          </w:divBdr>
        </w:div>
        <w:div w:id="6641903">
          <w:marLeft w:val="0"/>
          <w:marRight w:val="0"/>
          <w:marTop w:val="0"/>
          <w:marBottom w:val="0"/>
          <w:divBdr>
            <w:top w:val="none" w:sz="0" w:space="0" w:color="auto"/>
            <w:left w:val="none" w:sz="0" w:space="0" w:color="auto"/>
            <w:bottom w:val="none" w:sz="0" w:space="0" w:color="auto"/>
            <w:right w:val="none" w:sz="0" w:space="0" w:color="auto"/>
          </w:divBdr>
        </w:div>
        <w:div w:id="1843860842">
          <w:marLeft w:val="0"/>
          <w:marRight w:val="0"/>
          <w:marTop w:val="0"/>
          <w:marBottom w:val="0"/>
          <w:divBdr>
            <w:top w:val="none" w:sz="0" w:space="0" w:color="auto"/>
            <w:left w:val="none" w:sz="0" w:space="0" w:color="auto"/>
            <w:bottom w:val="none" w:sz="0" w:space="0" w:color="auto"/>
            <w:right w:val="none" w:sz="0" w:space="0" w:color="auto"/>
          </w:divBdr>
        </w:div>
        <w:div w:id="435252158">
          <w:marLeft w:val="0"/>
          <w:marRight w:val="0"/>
          <w:marTop w:val="0"/>
          <w:marBottom w:val="0"/>
          <w:divBdr>
            <w:top w:val="none" w:sz="0" w:space="0" w:color="auto"/>
            <w:left w:val="none" w:sz="0" w:space="0" w:color="auto"/>
            <w:bottom w:val="none" w:sz="0" w:space="0" w:color="auto"/>
            <w:right w:val="none" w:sz="0" w:space="0" w:color="auto"/>
          </w:divBdr>
        </w:div>
        <w:div w:id="185545644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455</Words>
  <Characters>2598</Characters>
  <Application>Microsoft Office Word</Application>
  <DocSecurity>0</DocSecurity>
  <Lines>21</Lines>
  <Paragraphs>6</Paragraphs>
  <ScaleCrop>false</ScaleCrop>
  <Company>Microsoft</Company>
  <LinksUpToDate>false</LinksUpToDate>
  <CharactersWithSpaces>3047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2</cp:revision>
  <dcterms:created xsi:type="dcterms:W3CDTF">2018-12-09T15:01:00Z</dcterms:created>
  <dcterms:modified xsi:type="dcterms:W3CDTF">2018-12-09T15:01:00Z</dcterms:modified>
</cp:coreProperties>
</file>