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2C0" w:rsidRDefault="00C802C0" w:rsidP="00C802C0">
      <w:pPr>
        <w:widowControl/>
        <w:jc w:val="center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C802C0">
        <w:rPr>
          <w:rFonts w:ascii="Verdana" w:eastAsia="宋体" w:hAnsi="Verdana" w:cs="宋体"/>
          <w:color w:val="323232"/>
          <w:kern w:val="0"/>
          <w:sz w:val="24"/>
          <w:szCs w:val="24"/>
        </w:rPr>
        <w:t>表二</w:t>
      </w:r>
      <w:r w:rsidRPr="00C802C0">
        <w:rPr>
          <w:rFonts w:ascii="Verdana" w:eastAsia="宋体" w:hAnsi="Verdana" w:cs="宋体"/>
          <w:color w:val="323232"/>
          <w:kern w:val="0"/>
          <w:sz w:val="24"/>
          <w:szCs w:val="24"/>
        </w:rPr>
        <w:t> </w:t>
      </w:r>
      <w:r w:rsidRPr="00C802C0">
        <w:rPr>
          <w:rFonts w:ascii="Verdana" w:eastAsia="宋体" w:hAnsi="Verdana" w:cs="宋体"/>
          <w:color w:val="323232"/>
          <w:kern w:val="0"/>
          <w:sz w:val="24"/>
          <w:szCs w:val="24"/>
        </w:rPr>
        <w:t>船长、驾驶员、值班水手和高级值班水手适任考试评估项目</w:t>
      </w:r>
    </w:p>
    <w:p w:rsidR="00C802C0" w:rsidRPr="00C802C0" w:rsidRDefault="00C802C0" w:rsidP="00C802C0">
      <w:pPr>
        <w:widowControl/>
        <w:jc w:val="center"/>
        <w:rPr>
          <w:rFonts w:ascii="Verdana" w:eastAsia="宋体" w:hAnsi="Verdana" w:cs="宋体"/>
          <w:color w:val="323232"/>
          <w:kern w:val="0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422"/>
        <w:gridCol w:w="597"/>
        <w:gridCol w:w="465"/>
        <w:gridCol w:w="466"/>
        <w:gridCol w:w="602"/>
        <w:gridCol w:w="465"/>
        <w:gridCol w:w="467"/>
        <w:gridCol w:w="601"/>
        <w:gridCol w:w="465"/>
        <w:gridCol w:w="467"/>
        <w:gridCol w:w="597"/>
        <w:gridCol w:w="460"/>
        <w:gridCol w:w="474"/>
        <w:gridCol w:w="12"/>
        <w:gridCol w:w="481"/>
        <w:gridCol w:w="481"/>
      </w:tblGrid>
      <w:tr w:rsidR="00C802C0" w:rsidRPr="00C802C0" w:rsidTr="00C802C0">
        <w:trPr>
          <w:trHeight w:val="456"/>
          <w:jc w:val="center"/>
        </w:trPr>
        <w:tc>
          <w:tcPr>
            <w:tcW w:w="40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69A1" w:rsidRDefault="00D669A1" w:rsidP="00D669A1">
            <w:pPr>
              <w:widowControl/>
              <w:spacing w:line="300" w:lineRule="atLeast"/>
              <w:jc w:val="left"/>
              <w:rPr>
                <w:rFonts w:ascii="Verdana" w:eastAsia="宋体" w:hAnsi="Verdana" w:cs="宋体" w:hint="eastAsia"/>
                <w:color w:val="323232"/>
                <w:kern w:val="0"/>
                <w:sz w:val="18"/>
                <w:szCs w:val="18"/>
              </w:rPr>
            </w:pPr>
          </w:p>
          <w:p w:rsidR="00C802C0" w:rsidRPr="00C802C0" w:rsidRDefault="00C802C0" w:rsidP="00D669A1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申考职务</w:t>
            </w:r>
          </w:p>
          <w:p w:rsidR="00C802C0" w:rsidRPr="00C802C0" w:rsidRDefault="00C802C0" w:rsidP="00D669A1">
            <w:pPr>
              <w:widowControl/>
              <w:spacing w:line="300" w:lineRule="atLeast"/>
              <w:ind w:firstLine="22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申考形式</w:t>
            </w:r>
          </w:p>
          <w:p w:rsidR="00C802C0" w:rsidRPr="00C802C0" w:rsidRDefault="00C802C0" w:rsidP="00D669A1">
            <w:pPr>
              <w:widowControl/>
              <w:spacing w:line="300" w:lineRule="atLeast"/>
              <w:ind w:firstLine="336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评估项目</w:t>
            </w:r>
          </w:p>
        </w:tc>
        <w:tc>
          <w:tcPr>
            <w:tcW w:w="203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4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船长</w:t>
            </w:r>
          </w:p>
        </w:tc>
        <w:tc>
          <w:tcPr>
            <w:tcW w:w="20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4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大副</w:t>
            </w:r>
          </w:p>
        </w:tc>
        <w:tc>
          <w:tcPr>
            <w:tcW w:w="20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4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三副</w:t>
            </w:r>
          </w:p>
        </w:tc>
        <w:tc>
          <w:tcPr>
            <w:tcW w:w="20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4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值班水手</w:t>
            </w:r>
          </w:p>
        </w:tc>
        <w:tc>
          <w:tcPr>
            <w:tcW w:w="151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34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高级值班水手</w:t>
            </w:r>
          </w:p>
        </w:tc>
      </w:tr>
      <w:tr w:rsidR="00C802C0" w:rsidRPr="00C802C0" w:rsidTr="00C802C0">
        <w:trPr>
          <w:trHeight w:val="92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02C0" w:rsidRPr="00C802C0" w:rsidRDefault="00C802C0" w:rsidP="00C802C0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</w:p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扩大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吨位</w:t>
            </w:r>
          </w:p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提高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</w:p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扩大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吨位</w:t>
            </w:r>
          </w:p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提高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</w:p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扩大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吨位</w:t>
            </w:r>
          </w:p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提高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C802C0" w:rsidRPr="00C802C0" w:rsidRDefault="00C802C0" w:rsidP="00C802C0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</w:p>
          <w:p w:rsidR="00C802C0" w:rsidRPr="00C802C0" w:rsidRDefault="00C802C0" w:rsidP="00C802C0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扩大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吨位</w:t>
            </w:r>
          </w:p>
          <w:p w:rsidR="00C802C0" w:rsidRPr="00C802C0" w:rsidRDefault="00C802C0" w:rsidP="00C802C0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提高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C802C0" w:rsidRPr="00C802C0" w:rsidRDefault="00C802C0" w:rsidP="00C802C0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</w:p>
          <w:p w:rsidR="00C802C0" w:rsidRPr="00C802C0" w:rsidRDefault="00C802C0" w:rsidP="00C802C0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扩大</w:t>
            </w:r>
          </w:p>
        </w:tc>
      </w:tr>
      <w:tr w:rsidR="00C802C0" w:rsidRPr="00C802C0" w:rsidTr="00C802C0">
        <w:trPr>
          <w:trHeight w:val="454"/>
          <w:jc w:val="center"/>
        </w:trPr>
        <w:tc>
          <w:tcPr>
            <w:tcW w:w="4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航次计划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C802C0" w:rsidRPr="00C802C0" w:rsidTr="00C802C0">
        <w:trPr>
          <w:trHeight w:val="454"/>
          <w:jc w:val="center"/>
        </w:trPr>
        <w:tc>
          <w:tcPr>
            <w:tcW w:w="4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气象传真图分析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C802C0" w:rsidRPr="00C802C0" w:rsidTr="00C802C0">
        <w:trPr>
          <w:trHeight w:val="454"/>
          <w:jc w:val="center"/>
        </w:trPr>
        <w:tc>
          <w:tcPr>
            <w:tcW w:w="4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电子海图显示与信息系统</w:t>
            </w: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/</w:t>
            </w: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电子海图系统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C802C0" w:rsidRPr="00C802C0" w:rsidTr="00C802C0">
        <w:trPr>
          <w:trHeight w:val="454"/>
          <w:jc w:val="center"/>
        </w:trPr>
        <w:tc>
          <w:tcPr>
            <w:tcW w:w="4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航线设计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C802C0" w:rsidRPr="00C802C0" w:rsidTr="00C802C0">
        <w:trPr>
          <w:trHeight w:val="454"/>
          <w:jc w:val="center"/>
        </w:trPr>
        <w:tc>
          <w:tcPr>
            <w:tcW w:w="4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雷达操作与应用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C802C0" w:rsidRPr="00C802C0" w:rsidTr="00C802C0">
        <w:trPr>
          <w:trHeight w:val="454"/>
          <w:jc w:val="center"/>
        </w:trPr>
        <w:tc>
          <w:tcPr>
            <w:tcW w:w="4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船舶操纵、避碰与驾驶台资源管理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C802C0" w:rsidRPr="00C802C0" w:rsidTr="00C802C0">
        <w:trPr>
          <w:trHeight w:val="309"/>
          <w:jc w:val="center"/>
        </w:trPr>
        <w:tc>
          <w:tcPr>
            <w:tcW w:w="4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货物积载与系固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C802C0" w:rsidRPr="00C802C0" w:rsidTr="00C802C0">
        <w:trPr>
          <w:trHeight w:val="454"/>
          <w:jc w:val="center"/>
        </w:trPr>
        <w:tc>
          <w:tcPr>
            <w:tcW w:w="4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航海仪器的使用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C802C0" w:rsidRPr="00C802C0" w:rsidTr="00C802C0">
        <w:trPr>
          <w:trHeight w:val="454"/>
          <w:jc w:val="center"/>
        </w:trPr>
        <w:tc>
          <w:tcPr>
            <w:tcW w:w="4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航海英语听力与会话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C802C0" w:rsidRPr="00C802C0" w:rsidTr="00C802C0">
        <w:trPr>
          <w:trHeight w:val="454"/>
          <w:jc w:val="center"/>
        </w:trPr>
        <w:tc>
          <w:tcPr>
            <w:tcW w:w="4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水手值班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C802C0" w:rsidRPr="00C802C0" w:rsidTr="00C802C0">
        <w:trPr>
          <w:trHeight w:val="454"/>
          <w:jc w:val="center"/>
        </w:trPr>
        <w:tc>
          <w:tcPr>
            <w:tcW w:w="4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水手工艺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C802C0" w:rsidRPr="00C802C0" w:rsidTr="00C802C0">
        <w:trPr>
          <w:trHeight w:val="454"/>
          <w:jc w:val="center"/>
        </w:trPr>
        <w:tc>
          <w:tcPr>
            <w:tcW w:w="4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水手英语听力与会话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02C0" w:rsidRPr="00C802C0" w:rsidRDefault="00C802C0" w:rsidP="00C802C0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802C0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</w:tr>
    </w:tbl>
    <w:p w:rsidR="00C802C0" w:rsidRPr="00C802C0" w:rsidRDefault="00C802C0" w:rsidP="00851566">
      <w:pPr>
        <w:widowControl/>
        <w:ind w:firstLine="630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注：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1.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申请二副与申请三副适任证书的评估项目相同。</w:t>
      </w:r>
    </w:p>
    <w:p w:rsidR="00C802C0" w:rsidRPr="00C802C0" w:rsidRDefault="00C802C0" w:rsidP="00851566">
      <w:pPr>
        <w:widowControl/>
        <w:ind w:firstLine="1050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2.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表中标注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“</w:t>
      </w:r>
      <w:r w:rsidRPr="00C802C0">
        <w:rPr>
          <w:rFonts w:ascii="宋体" w:eastAsia="宋体" w:hAnsi="宋体" w:cs="宋体" w:hint="eastAsia"/>
          <w:color w:val="323232"/>
          <w:kern w:val="0"/>
          <w:sz w:val="18"/>
          <w:szCs w:val="18"/>
        </w:rPr>
        <w:t>☆</w:t>
      </w:r>
      <w:r w:rsidRPr="00C802C0">
        <w:rPr>
          <w:rFonts w:ascii="Verdana" w:eastAsia="宋体" w:hAnsi="Verdana" w:cs="Verdana"/>
          <w:color w:val="323232"/>
          <w:kern w:val="0"/>
          <w:sz w:val="18"/>
          <w:szCs w:val="18"/>
        </w:rPr>
        <w:t>”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的为申请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500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总吨及以上船员对应职务和申考形式对应的评估项目。</w:t>
      </w:r>
    </w:p>
    <w:p w:rsidR="00C802C0" w:rsidRPr="00C802C0" w:rsidRDefault="00C802C0" w:rsidP="00851566">
      <w:pPr>
        <w:widowControl/>
        <w:ind w:firstLine="1050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3.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表中标注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“</w:t>
      </w:r>
      <w:r w:rsidRPr="00C802C0">
        <w:rPr>
          <w:rFonts w:ascii="宋体" w:eastAsia="宋体" w:hAnsi="宋体" w:cs="宋体" w:hint="eastAsia"/>
          <w:color w:val="323232"/>
          <w:kern w:val="0"/>
          <w:sz w:val="18"/>
          <w:szCs w:val="18"/>
        </w:rPr>
        <w:t>★</w:t>
      </w:r>
      <w:r w:rsidRPr="00C802C0">
        <w:rPr>
          <w:rFonts w:ascii="Verdana" w:eastAsia="宋体" w:hAnsi="Verdana" w:cs="Verdana"/>
          <w:color w:val="323232"/>
          <w:kern w:val="0"/>
          <w:sz w:val="18"/>
          <w:szCs w:val="18"/>
        </w:rPr>
        <w:t>”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的为申请未满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500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总吨船员对应职务和申考形式对应的评估项目。</w:t>
      </w:r>
    </w:p>
    <w:p w:rsidR="00C802C0" w:rsidRPr="00C802C0" w:rsidRDefault="00C802C0" w:rsidP="00851566">
      <w:pPr>
        <w:widowControl/>
        <w:ind w:firstLine="1050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4.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沿海航区的值班水手和高级值班水手免除水手英语听力与会话评估。</w:t>
      </w:r>
    </w:p>
    <w:p w:rsidR="00C802C0" w:rsidRPr="00C802C0" w:rsidRDefault="00C802C0" w:rsidP="00851566">
      <w:pPr>
        <w:widowControl/>
        <w:ind w:firstLine="1050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5.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沿海未满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500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总吨船舶船长和驾驶员吨位提高需通过英语听力与会话、电子海图显示与信息系统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/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电子海图系统、雷达操作与应用和航海仪器的使用评估，</w:t>
      </w:r>
    </w:p>
    <w:p w:rsidR="00C802C0" w:rsidRPr="00C802C0" w:rsidRDefault="00C802C0" w:rsidP="00851566">
      <w:pPr>
        <w:widowControl/>
        <w:ind w:firstLine="1050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沿海未满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500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总吨船舶船长吨位提高还需通过气象传真图分析评估。</w:t>
      </w:r>
    </w:p>
    <w:p w:rsidR="00C802C0" w:rsidRPr="00C802C0" w:rsidRDefault="00C802C0" w:rsidP="00851566">
      <w:pPr>
        <w:widowControl/>
        <w:ind w:firstLine="1050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6.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持有非运输船大副适任证书者，申请职务晋升时应加考大副职务的《货物积载与系固》。</w:t>
      </w:r>
    </w:p>
    <w:p w:rsidR="00C802C0" w:rsidRPr="00C802C0" w:rsidRDefault="00C802C0" w:rsidP="00C802C0">
      <w:pPr>
        <w:widowControl/>
        <w:ind w:firstLine="1050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lastRenderedPageBreak/>
        <w:t>7.</w:t>
      </w:r>
      <w:r w:rsidRPr="00C802C0">
        <w:rPr>
          <w:rFonts w:ascii="Verdana" w:eastAsia="宋体" w:hAnsi="Verdana" w:cs="宋体"/>
          <w:color w:val="323232"/>
          <w:kern w:val="0"/>
          <w:sz w:val="18"/>
          <w:szCs w:val="18"/>
        </w:rPr>
        <w:t>持有非运输船适任证书者，申请取消非运输船限制时应加考《货物积载与系固》。</w:t>
      </w:r>
    </w:p>
    <w:p w:rsidR="00BC5BC3" w:rsidRPr="00C802C0" w:rsidRDefault="00BC5BC3"/>
    <w:sectPr w:rsidR="00BC5BC3" w:rsidRPr="00C802C0" w:rsidSect="00BC5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6A2C" w:rsidRDefault="00C16A2C" w:rsidP="00C802C0">
      <w:r>
        <w:separator/>
      </w:r>
    </w:p>
  </w:endnote>
  <w:endnote w:type="continuationSeparator" w:id="0">
    <w:p w:rsidR="00C16A2C" w:rsidRDefault="00C16A2C" w:rsidP="00C802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6A2C" w:rsidRDefault="00C16A2C" w:rsidP="00C802C0">
      <w:r>
        <w:separator/>
      </w:r>
    </w:p>
  </w:footnote>
  <w:footnote w:type="continuationSeparator" w:id="0">
    <w:p w:rsidR="00C16A2C" w:rsidRDefault="00C16A2C" w:rsidP="00C802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02C0"/>
    <w:rsid w:val="00851566"/>
    <w:rsid w:val="00BC5BC3"/>
    <w:rsid w:val="00C16A2C"/>
    <w:rsid w:val="00C802C0"/>
    <w:rsid w:val="00D66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B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0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02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0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02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7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8369">
          <w:marLeft w:val="4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9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9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2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8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5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141</Words>
  <Characters>805</Characters>
  <Application>Microsoft Office Word</Application>
  <DocSecurity>0</DocSecurity>
  <Lines>6</Lines>
  <Paragraphs>1</Paragraphs>
  <ScaleCrop>false</ScaleCrop>
  <Company>Microsoft</Company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2018-12-09T14:36:00Z</dcterms:created>
  <dcterms:modified xsi:type="dcterms:W3CDTF">2018-12-09T14:37:00Z</dcterms:modified>
</cp:coreProperties>
</file>